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C6026" w:rsidRPr="006C6026" w:rsidRDefault="006C6026" w:rsidP="006C6026">
      <w:pPr>
        <w:jc w:val="center"/>
        <w:rPr>
          <w:rFonts w:ascii="Times New Roman" w:hAnsi="Times New Roman" w:cs="Times New Roman"/>
          <w:sz w:val="20"/>
        </w:rPr>
      </w:pPr>
      <w:r w:rsidRPr="006C6026">
        <w:rPr>
          <w:rFonts w:ascii="Times New Roman" w:hAnsi="Times New Roman" w:cs="Times New Roman"/>
          <w:b/>
          <w:sz w:val="30"/>
          <w:szCs w:val="30"/>
        </w:rPr>
        <w:t>The Treasury Singers</w:t>
      </w:r>
      <w:r w:rsidRPr="006C6026">
        <w:rPr>
          <w:rFonts w:ascii="Times New Roman" w:hAnsi="Times New Roman" w:cs="Times New Roman"/>
          <w:b/>
          <w:sz w:val="28"/>
          <w:szCs w:val="30"/>
        </w:rPr>
        <w:t xml:space="preserve"> </w:t>
      </w:r>
      <w:proofErr w:type="gramStart"/>
      <w:r w:rsidRPr="006C6026">
        <w:rPr>
          <w:rFonts w:ascii="Times New Roman" w:hAnsi="Times New Roman" w:cs="Times New Roman"/>
          <w:b/>
          <w:sz w:val="28"/>
          <w:szCs w:val="30"/>
        </w:rPr>
        <w:t>at</w:t>
      </w:r>
      <w:r w:rsidR="001B54A2">
        <w:rPr>
          <w:rFonts w:ascii="Times New Roman" w:hAnsi="Times New Roman" w:cs="Times New Roman"/>
          <w:b/>
          <w:sz w:val="28"/>
          <w:szCs w:val="30"/>
        </w:rPr>
        <w:t xml:space="preserve"> </w:t>
      </w:r>
      <w:r w:rsidRPr="006C6026">
        <w:rPr>
          <w:rFonts w:ascii="Times New Roman" w:hAnsi="Times New Roman" w:cs="Times New Roman"/>
          <w:b/>
          <w:sz w:val="28"/>
          <w:szCs w:val="30"/>
        </w:rPr>
        <w:t xml:space="preserve"> </w:t>
      </w:r>
      <w:r w:rsidRPr="00A70799">
        <w:rPr>
          <w:rFonts w:ascii="Times New Roman" w:hAnsi="Times New Roman" w:cs="Times New Roman"/>
          <w:b/>
          <w:sz w:val="28"/>
          <w:szCs w:val="30"/>
          <w:u w:val="single"/>
        </w:rPr>
        <w:t>St</w:t>
      </w:r>
      <w:proofErr w:type="gramEnd"/>
      <w:r w:rsidRPr="00A70799">
        <w:rPr>
          <w:rFonts w:ascii="Times New Roman" w:hAnsi="Times New Roman" w:cs="Times New Roman"/>
          <w:b/>
          <w:sz w:val="28"/>
          <w:szCs w:val="30"/>
          <w:u w:val="single"/>
        </w:rPr>
        <w:t>. Margaret’s</w:t>
      </w:r>
      <w:r w:rsidR="001B54A2">
        <w:rPr>
          <w:rFonts w:ascii="Times New Roman" w:hAnsi="Times New Roman" w:cs="Times New Roman"/>
          <w:b/>
          <w:sz w:val="28"/>
          <w:szCs w:val="30"/>
          <w:u w:val="single"/>
        </w:rPr>
        <w:t>,</w:t>
      </w:r>
      <w:r w:rsidRPr="00A70799">
        <w:rPr>
          <w:rFonts w:ascii="Times New Roman" w:hAnsi="Times New Roman" w:cs="Times New Roman"/>
          <w:b/>
          <w:sz w:val="28"/>
          <w:szCs w:val="30"/>
          <w:u w:val="single"/>
        </w:rPr>
        <w:t xml:space="preserve"> Westminster</w:t>
      </w:r>
      <w:r w:rsidR="0046670B">
        <w:rPr>
          <w:rFonts w:ascii="Times New Roman" w:hAnsi="Times New Roman" w:cs="Times New Roman"/>
          <w:b/>
          <w:sz w:val="28"/>
          <w:szCs w:val="30"/>
          <w:u w:val="single"/>
        </w:rPr>
        <w:t xml:space="preserve"> Abbey</w:t>
      </w:r>
      <w:r w:rsidRPr="006C6026">
        <w:rPr>
          <w:rFonts w:ascii="Times New Roman" w:hAnsi="Times New Roman" w:cs="Times New Roman"/>
          <w:sz w:val="20"/>
        </w:rPr>
        <w:t xml:space="preserve"> </w:t>
      </w:r>
      <w:r w:rsidR="0079556C">
        <w:rPr>
          <w:rFonts w:ascii="Times New Roman" w:hAnsi="Times New Roman" w:cs="Times New Roman"/>
          <w:sz w:val="20"/>
        </w:rPr>
        <w:t xml:space="preserve">  </w:t>
      </w:r>
      <w:r w:rsidRPr="006C6026">
        <w:rPr>
          <w:rFonts w:ascii="Times New Roman" w:hAnsi="Times New Roman" w:cs="Times New Roman"/>
          <w:sz w:val="20"/>
        </w:rPr>
        <w:t xml:space="preserve"> –   </w:t>
      </w:r>
      <w:r w:rsidRPr="00552F50">
        <w:rPr>
          <w:rFonts w:ascii="Times New Roman" w:hAnsi="Times New Roman" w:cs="Times New Roman"/>
          <w:b/>
          <w:sz w:val="25"/>
          <w:szCs w:val="25"/>
        </w:rPr>
        <w:t xml:space="preserve">18 Nov. 2016 </w:t>
      </w:r>
      <w:r w:rsidR="001B54A2">
        <w:rPr>
          <w:rFonts w:ascii="Times New Roman" w:hAnsi="Times New Roman" w:cs="Times New Roman"/>
          <w:b/>
          <w:sz w:val="25"/>
          <w:szCs w:val="25"/>
        </w:rPr>
        <w:t xml:space="preserve"> </w:t>
      </w:r>
      <w:r w:rsidRPr="00552F50">
        <w:rPr>
          <w:rFonts w:ascii="Times New Roman" w:hAnsi="Times New Roman" w:cs="Times New Roman"/>
          <w:b/>
          <w:sz w:val="25"/>
          <w:szCs w:val="25"/>
        </w:rPr>
        <w:t xml:space="preserve"> </w:t>
      </w:r>
      <w:r w:rsidRPr="00552F50">
        <w:rPr>
          <w:rFonts w:ascii="Times New Roman" w:hAnsi="Times New Roman" w:cs="Times New Roman"/>
          <w:b/>
          <w:sz w:val="24"/>
          <w:szCs w:val="24"/>
        </w:rPr>
        <w:t>1:10 p.m.</w:t>
      </w:r>
      <w:r w:rsidRPr="00552F50">
        <w:rPr>
          <w:rFonts w:ascii="Times New Roman" w:hAnsi="Times New Roman" w:cs="Times New Roman"/>
          <w:b/>
          <w:sz w:val="25"/>
          <w:szCs w:val="25"/>
        </w:rPr>
        <w:t xml:space="preserve"> </w:t>
      </w:r>
    </w:p>
    <w:p w:rsidR="00A70799" w:rsidRPr="0054572D" w:rsidRDefault="006C6026" w:rsidP="00A70799">
      <w:pPr>
        <w:spacing w:after="0" w:line="240" w:lineRule="auto"/>
        <w:rPr>
          <w:b/>
          <w:color w:val="FF0000"/>
          <w:sz w:val="24"/>
        </w:rPr>
      </w:pPr>
      <w:r w:rsidRPr="006C6026">
        <w:rPr>
          <w:b/>
        </w:rPr>
        <w:t xml:space="preserve">    </w:t>
      </w:r>
      <w:r w:rsidR="00986A46">
        <w:rPr>
          <w:b/>
        </w:rPr>
        <w:t xml:space="preserve"> </w:t>
      </w:r>
      <w:r w:rsidRPr="006C6026">
        <w:rPr>
          <w:b/>
        </w:rPr>
        <w:t xml:space="preserve"> Conductor:</w:t>
      </w:r>
      <w:r>
        <w:rPr>
          <w:b/>
        </w:rPr>
        <w:t xml:space="preserve">  </w:t>
      </w:r>
      <w:r w:rsidR="00A70799">
        <w:rPr>
          <w:b/>
        </w:rPr>
        <w:t xml:space="preserve"> </w:t>
      </w:r>
      <w:r>
        <w:rPr>
          <w:b/>
        </w:rPr>
        <w:t xml:space="preserve">William </w:t>
      </w:r>
      <w:proofErr w:type="spellStart"/>
      <w:r>
        <w:rPr>
          <w:b/>
        </w:rPr>
        <w:t>Ormerod</w:t>
      </w:r>
      <w:proofErr w:type="spellEnd"/>
      <w:proofErr w:type="gramStart"/>
      <w:r w:rsidR="00A70799">
        <w:rPr>
          <w:b/>
        </w:rPr>
        <w:t>;  Organist</w:t>
      </w:r>
      <w:proofErr w:type="gramEnd"/>
      <w:r w:rsidR="00A70799">
        <w:rPr>
          <w:b/>
        </w:rPr>
        <w:t xml:space="preserve">:  Nathaniel </w:t>
      </w:r>
      <w:proofErr w:type="spellStart"/>
      <w:r w:rsidR="00A70799">
        <w:rPr>
          <w:b/>
        </w:rPr>
        <w:t>Keiller</w:t>
      </w:r>
      <w:proofErr w:type="spellEnd"/>
      <w:r w:rsidR="00A70799">
        <w:rPr>
          <w:b/>
        </w:rPr>
        <w:t xml:space="preserve"> A.R.C.O.;  </w:t>
      </w:r>
      <w:r w:rsidR="0054572D">
        <w:rPr>
          <w:b/>
        </w:rPr>
        <w:t xml:space="preserve">                                           </w:t>
      </w:r>
      <w:r w:rsidR="0054572D" w:rsidRPr="00F41AF5">
        <w:rPr>
          <w:b/>
          <w:color w:val="FF0000"/>
        </w:rPr>
        <w:t xml:space="preserve"> </w:t>
      </w:r>
    </w:p>
    <w:p w:rsidR="00986A46" w:rsidRDefault="00A70799" w:rsidP="00A70799">
      <w:pPr>
        <w:spacing w:after="0" w:line="240" w:lineRule="auto"/>
        <w:rPr>
          <w:b/>
          <w:sz w:val="8"/>
          <w:szCs w:val="8"/>
        </w:rPr>
      </w:pPr>
      <w:r>
        <w:rPr>
          <w:b/>
        </w:rPr>
        <w:t xml:space="preserve">     </w:t>
      </w:r>
      <w:r w:rsidR="00986A46">
        <w:rPr>
          <w:b/>
        </w:rPr>
        <w:t xml:space="preserve"> </w:t>
      </w:r>
      <w:r>
        <w:rPr>
          <w:b/>
        </w:rPr>
        <w:t>Soprano soloists:  Clare Salters</w:t>
      </w:r>
      <w:proofErr w:type="gramStart"/>
      <w:r w:rsidR="00552F50">
        <w:rPr>
          <w:b/>
        </w:rPr>
        <w:t>,</w:t>
      </w:r>
      <w:r>
        <w:rPr>
          <w:b/>
        </w:rPr>
        <w:t xml:space="preserve">  </w:t>
      </w:r>
      <w:proofErr w:type="spellStart"/>
      <w:r>
        <w:rPr>
          <w:b/>
        </w:rPr>
        <w:t>Eirian</w:t>
      </w:r>
      <w:proofErr w:type="spellEnd"/>
      <w:proofErr w:type="gramEnd"/>
      <w:r>
        <w:rPr>
          <w:b/>
        </w:rPr>
        <w:t xml:space="preserve"> Walsh Atkins. </w:t>
      </w:r>
    </w:p>
    <w:p w:rsidR="00986A46" w:rsidRPr="00986A46" w:rsidRDefault="00986A46" w:rsidP="00A70799">
      <w:pPr>
        <w:spacing w:after="0" w:line="240" w:lineRule="auto"/>
        <w:rPr>
          <w:b/>
          <w:sz w:val="8"/>
          <w:szCs w:val="8"/>
        </w:rPr>
      </w:pPr>
    </w:p>
    <w:p w:rsidR="00461C42" w:rsidRPr="00552F50" w:rsidRDefault="00FA0B5A" w:rsidP="001F0F9A">
      <w:pPr>
        <w:spacing w:after="0" w:line="240" w:lineRule="auto"/>
        <w:rPr>
          <w:sz w:val="23"/>
          <w:szCs w:val="23"/>
        </w:rPr>
      </w:pPr>
      <w:r>
        <w:rPr>
          <w:sz w:val="24"/>
        </w:rPr>
        <w:t xml:space="preserve">     </w:t>
      </w:r>
      <w:r w:rsidR="00D860AE" w:rsidRPr="00552F50">
        <w:rPr>
          <w:sz w:val="23"/>
          <w:szCs w:val="23"/>
        </w:rPr>
        <w:t>A concert of seasonal</w:t>
      </w:r>
      <w:r w:rsidR="00461C42" w:rsidRPr="00552F50">
        <w:rPr>
          <w:sz w:val="23"/>
          <w:szCs w:val="23"/>
        </w:rPr>
        <w:t>, mainly English</w:t>
      </w:r>
      <w:r w:rsidR="00D860AE" w:rsidRPr="00552F50">
        <w:rPr>
          <w:sz w:val="23"/>
          <w:szCs w:val="23"/>
        </w:rPr>
        <w:t xml:space="preserve"> music</w:t>
      </w:r>
      <w:r w:rsidR="00F4589A" w:rsidRPr="00552F50">
        <w:rPr>
          <w:sz w:val="23"/>
          <w:szCs w:val="23"/>
        </w:rPr>
        <w:t xml:space="preserve"> </w:t>
      </w:r>
      <w:r w:rsidR="00D860AE" w:rsidRPr="00552F50">
        <w:rPr>
          <w:sz w:val="23"/>
          <w:szCs w:val="23"/>
        </w:rPr>
        <w:t xml:space="preserve">to reflect the themes of Remembrance, </w:t>
      </w:r>
      <w:r w:rsidR="001F0F9A" w:rsidRPr="00552F50">
        <w:rPr>
          <w:sz w:val="23"/>
          <w:szCs w:val="23"/>
        </w:rPr>
        <w:t>the Queen’s</w:t>
      </w:r>
      <w:r w:rsidR="00D860AE" w:rsidRPr="00552F50">
        <w:rPr>
          <w:sz w:val="23"/>
          <w:szCs w:val="23"/>
        </w:rPr>
        <w:t xml:space="preserve"> </w:t>
      </w:r>
    </w:p>
    <w:p w:rsidR="00FA0B5A" w:rsidRPr="00552F50" w:rsidRDefault="00FA0B5A" w:rsidP="001F0F9A">
      <w:pPr>
        <w:spacing w:after="0" w:line="240" w:lineRule="auto"/>
        <w:rPr>
          <w:sz w:val="23"/>
          <w:szCs w:val="23"/>
        </w:rPr>
      </w:pPr>
      <w:r>
        <w:rPr>
          <w:sz w:val="24"/>
        </w:rPr>
        <w:t xml:space="preserve">     </w:t>
      </w:r>
      <w:r w:rsidR="00D860AE" w:rsidRPr="00552F50">
        <w:rPr>
          <w:sz w:val="23"/>
          <w:szCs w:val="23"/>
        </w:rPr>
        <w:t>90</w:t>
      </w:r>
      <w:r w:rsidR="00D860AE" w:rsidRPr="00552F50">
        <w:rPr>
          <w:sz w:val="23"/>
          <w:szCs w:val="23"/>
          <w:vertAlign w:val="superscript"/>
        </w:rPr>
        <w:t>th</w:t>
      </w:r>
      <w:r w:rsidR="00D860AE" w:rsidRPr="00552F50">
        <w:rPr>
          <w:sz w:val="23"/>
          <w:szCs w:val="23"/>
        </w:rPr>
        <w:t xml:space="preserve">-birthday </w:t>
      </w:r>
      <w:proofErr w:type="gramStart"/>
      <w:r w:rsidR="00D860AE" w:rsidRPr="00552F50">
        <w:rPr>
          <w:sz w:val="23"/>
          <w:szCs w:val="23"/>
        </w:rPr>
        <w:t>year,</w:t>
      </w:r>
      <w:proofErr w:type="gramEnd"/>
      <w:r w:rsidR="00D860AE" w:rsidRPr="00552F50">
        <w:rPr>
          <w:sz w:val="23"/>
          <w:szCs w:val="23"/>
        </w:rPr>
        <w:t xml:space="preserve"> </w:t>
      </w:r>
      <w:r w:rsidR="00461C42" w:rsidRPr="00552F50">
        <w:rPr>
          <w:sz w:val="23"/>
          <w:szCs w:val="23"/>
        </w:rPr>
        <w:t>a</w:t>
      </w:r>
      <w:r w:rsidR="00D860AE" w:rsidRPr="00552F50">
        <w:rPr>
          <w:sz w:val="23"/>
          <w:szCs w:val="23"/>
        </w:rPr>
        <w:t xml:space="preserve">nd </w:t>
      </w:r>
      <w:r w:rsidR="00461C42" w:rsidRPr="00552F50">
        <w:rPr>
          <w:sz w:val="23"/>
          <w:szCs w:val="23"/>
        </w:rPr>
        <w:t>celebration</w:t>
      </w:r>
      <w:r w:rsidR="006C6026" w:rsidRPr="00552F50">
        <w:rPr>
          <w:sz w:val="23"/>
          <w:szCs w:val="23"/>
        </w:rPr>
        <w:t xml:space="preserve"> </w:t>
      </w:r>
      <w:r w:rsidR="001F0F9A" w:rsidRPr="00552F50">
        <w:rPr>
          <w:sz w:val="23"/>
          <w:szCs w:val="23"/>
        </w:rPr>
        <w:t>looking</w:t>
      </w:r>
      <w:r w:rsidR="00D860AE" w:rsidRPr="00552F50">
        <w:rPr>
          <w:sz w:val="23"/>
          <w:szCs w:val="23"/>
        </w:rPr>
        <w:t xml:space="preserve"> forward to St. Cecilia’s Day. </w:t>
      </w:r>
      <w:r w:rsidRPr="00552F50">
        <w:rPr>
          <w:sz w:val="23"/>
          <w:szCs w:val="23"/>
        </w:rPr>
        <w:t xml:space="preserve"> </w:t>
      </w:r>
    </w:p>
    <w:p w:rsidR="00FA0B5A" w:rsidRPr="00FA0B5A" w:rsidRDefault="00FA0B5A" w:rsidP="001F0F9A">
      <w:pPr>
        <w:spacing w:after="0" w:line="240" w:lineRule="auto"/>
        <w:rPr>
          <w:sz w:val="20"/>
          <w:szCs w:val="20"/>
        </w:rPr>
      </w:pPr>
    </w:p>
    <w:p w:rsidR="00AD4AD6" w:rsidRPr="00FA0B5A" w:rsidRDefault="00FA0B5A" w:rsidP="00552F50">
      <w:pPr>
        <w:spacing w:line="240" w:lineRule="auto"/>
        <w:jc w:val="center"/>
        <w:rPr>
          <w:rFonts w:ascii="Kunstler Script" w:eastAsia="KaiTi" w:hAnsi="Kunstler Script" w:cs="Times New Roman"/>
          <w:b/>
          <w:sz w:val="48"/>
          <w:szCs w:val="48"/>
        </w:rPr>
      </w:pPr>
      <w:r w:rsidRPr="006C6026">
        <w:rPr>
          <w:rFonts w:ascii="Kunstler Script" w:eastAsia="KaiTi" w:hAnsi="Kunstler Script" w:cs="Times New Roman"/>
          <w:b/>
          <w:sz w:val="56"/>
          <w:szCs w:val="48"/>
        </w:rPr>
        <w:t xml:space="preserve">~~   </w:t>
      </w:r>
      <w:r w:rsidRPr="006C6026">
        <w:rPr>
          <w:rFonts w:ascii="Kunstler Script" w:eastAsia="KaiTi" w:hAnsi="Kunstler Script" w:cs="Times New Roman"/>
          <w:b/>
          <w:sz w:val="60"/>
          <w:szCs w:val="60"/>
        </w:rPr>
        <w:t xml:space="preserve">Programme  </w:t>
      </w:r>
      <w:r w:rsidRPr="006C6026">
        <w:rPr>
          <w:rFonts w:ascii="Kunstler Script" w:eastAsia="KaiTi" w:hAnsi="Kunstler Script" w:cs="Times New Roman"/>
          <w:b/>
          <w:sz w:val="56"/>
          <w:szCs w:val="48"/>
        </w:rPr>
        <w:t xml:space="preserve"> ~~</w:t>
      </w:r>
    </w:p>
    <w:p w:rsidR="00925E7C" w:rsidRPr="00D860AE" w:rsidRDefault="00925E7C" w:rsidP="00A5458C">
      <w:pPr>
        <w:spacing w:after="120" w:line="240" w:lineRule="auto"/>
        <w:rPr>
          <w:b/>
          <w:sz w:val="24"/>
        </w:rPr>
      </w:pPr>
      <w:r w:rsidRPr="00D860AE">
        <w:rPr>
          <w:b/>
          <w:sz w:val="24"/>
        </w:rPr>
        <w:t xml:space="preserve">1.   </w:t>
      </w:r>
      <w:r w:rsidR="00F4589A">
        <w:rPr>
          <w:b/>
          <w:sz w:val="24"/>
        </w:rPr>
        <w:t xml:space="preserve"> </w:t>
      </w:r>
      <w:proofErr w:type="gramStart"/>
      <w:r w:rsidRPr="00D860AE">
        <w:rPr>
          <w:b/>
          <w:sz w:val="24"/>
        </w:rPr>
        <w:t xml:space="preserve">REMEMBRANCE </w:t>
      </w:r>
      <w:r w:rsidR="00A37229">
        <w:rPr>
          <w:b/>
          <w:sz w:val="24"/>
        </w:rPr>
        <w:t xml:space="preserve"> </w:t>
      </w:r>
      <w:r w:rsidR="00A37229" w:rsidRPr="00F4589A">
        <w:t>–</w:t>
      </w:r>
      <w:proofErr w:type="gramEnd"/>
      <w:r w:rsidR="00A37229">
        <w:t xml:space="preserve"> </w:t>
      </w:r>
      <w:r w:rsidR="0094149C">
        <w:t xml:space="preserve">remembering soldiers fallen in battle, past and present, civilians – and ourselves. </w:t>
      </w:r>
    </w:p>
    <w:p w:rsidR="00D860AE" w:rsidRPr="006A6C43" w:rsidRDefault="00D860AE" w:rsidP="00925E7C">
      <w:pPr>
        <w:rPr>
          <w:sz w:val="20"/>
          <w:szCs w:val="20"/>
        </w:rPr>
      </w:pPr>
      <w:r w:rsidRPr="00D860AE">
        <w:rPr>
          <w:sz w:val="28"/>
        </w:rPr>
        <w:t xml:space="preserve"> </w:t>
      </w:r>
      <w:r w:rsidR="00DF1D89" w:rsidRPr="00D860AE">
        <w:rPr>
          <w:sz w:val="28"/>
        </w:rPr>
        <w:t xml:space="preserve"> </w:t>
      </w:r>
      <w:r w:rsidR="000B617E" w:rsidRPr="006A6C43">
        <w:rPr>
          <w:sz w:val="24"/>
          <w:szCs w:val="24"/>
        </w:rPr>
        <w:t xml:space="preserve">-  </w:t>
      </w:r>
      <w:r w:rsidRPr="006A6C43">
        <w:rPr>
          <w:sz w:val="24"/>
          <w:szCs w:val="24"/>
          <w:u w:val="single"/>
        </w:rPr>
        <w:t xml:space="preserve">Richard </w:t>
      </w:r>
      <w:proofErr w:type="spellStart"/>
      <w:r w:rsidR="000A21EA" w:rsidRPr="006A6C43">
        <w:rPr>
          <w:sz w:val="24"/>
          <w:szCs w:val="24"/>
          <w:u w:val="single"/>
        </w:rPr>
        <w:t>Farrant</w:t>
      </w:r>
      <w:proofErr w:type="spellEnd"/>
      <w:r w:rsidR="005C0655" w:rsidRPr="006A6C43">
        <w:rPr>
          <w:sz w:val="24"/>
          <w:szCs w:val="24"/>
          <w:u w:val="single"/>
        </w:rPr>
        <w:t xml:space="preserve"> </w:t>
      </w:r>
      <w:r w:rsidR="005C0655" w:rsidRPr="000261EE">
        <w:rPr>
          <w:szCs w:val="24"/>
          <w:u w:val="single"/>
        </w:rPr>
        <w:t>(</w:t>
      </w:r>
      <w:r w:rsidR="00741A74" w:rsidRPr="000261EE">
        <w:rPr>
          <w:szCs w:val="24"/>
          <w:u w:val="single"/>
        </w:rPr>
        <w:t>c. 1525</w:t>
      </w:r>
      <w:r w:rsidR="005C0655" w:rsidRPr="00B6033A">
        <w:rPr>
          <w:sz w:val="24"/>
          <w:szCs w:val="24"/>
          <w:u w:val="single"/>
        </w:rPr>
        <w:t>-</w:t>
      </w:r>
      <w:r w:rsidR="00741A74" w:rsidRPr="000261EE">
        <w:rPr>
          <w:szCs w:val="24"/>
          <w:u w:val="single"/>
        </w:rPr>
        <w:t>1580</w:t>
      </w:r>
      <w:r w:rsidR="005C0655" w:rsidRPr="000261EE">
        <w:rPr>
          <w:szCs w:val="24"/>
          <w:u w:val="single"/>
        </w:rPr>
        <w:t>)</w:t>
      </w:r>
      <w:r w:rsidR="00F354EF">
        <w:rPr>
          <w:sz w:val="24"/>
          <w:szCs w:val="24"/>
        </w:rPr>
        <w:t xml:space="preserve">: </w:t>
      </w:r>
      <w:r w:rsidR="000A21EA" w:rsidRPr="006A6C43">
        <w:rPr>
          <w:i/>
          <w:sz w:val="24"/>
          <w:szCs w:val="24"/>
        </w:rPr>
        <w:t xml:space="preserve"> </w:t>
      </w:r>
      <w:r w:rsidR="000A21EA" w:rsidRPr="006A6C43">
        <w:rPr>
          <w:i/>
          <w:sz w:val="24"/>
          <w:szCs w:val="24"/>
          <w:u w:val="single"/>
        </w:rPr>
        <w:t xml:space="preserve">Call to </w:t>
      </w:r>
      <w:proofErr w:type="gramStart"/>
      <w:r w:rsidR="000A21EA" w:rsidRPr="006A6C43">
        <w:rPr>
          <w:i/>
          <w:sz w:val="24"/>
          <w:szCs w:val="24"/>
          <w:u w:val="single"/>
        </w:rPr>
        <w:t>remembrance</w:t>
      </w:r>
      <w:r w:rsidR="006A6C43" w:rsidRPr="006A6C43">
        <w:rPr>
          <w:i/>
          <w:sz w:val="24"/>
          <w:szCs w:val="24"/>
        </w:rPr>
        <w:t xml:space="preserve"> </w:t>
      </w:r>
      <w:r w:rsidR="00F354EF">
        <w:rPr>
          <w:sz w:val="24"/>
          <w:szCs w:val="24"/>
        </w:rPr>
        <w:t xml:space="preserve"> </w:t>
      </w:r>
      <w:r w:rsidR="001F0F9A" w:rsidRPr="006A6C43">
        <w:rPr>
          <w:sz w:val="24"/>
          <w:szCs w:val="24"/>
        </w:rPr>
        <w:t>–</w:t>
      </w:r>
      <w:proofErr w:type="gramEnd"/>
      <w:r w:rsidR="00957A94" w:rsidRPr="006A6C43">
        <w:rPr>
          <w:sz w:val="24"/>
          <w:szCs w:val="24"/>
        </w:rPr>
        <w:t xml:space="preserve"> </w:t>
      </w:r>
      <w:proofErr w:type="spellStart"/>
      <w:r w:rsidR="00741A74" w:rsidRPr="006A6C43">
        <w:rPr>
          <w:sz w:val="20"/>
          <w:szCs w:val="20"/>
        </w:rPr>
        <w:t>Farrant</w:t>
      </w:r>
      <w:proofErr w:type="spellEnd"/>
      <w:r w:rsidR="00741A74" w:rsidRPr="006A6C43">
        <w:rPr>
          <w:sz w:val="20"/>
          <w:szCs w:val="20"/>
        </w:rPr>
        <w:t xml:space="preserve"> was </w:t>
      </w:r>
      <w:r w:rsidR="00957A94" w:rsidRPr="006A6C43">
        <w:rPr>
          <w:sz w:val="20"/>
          <w:szCs w:val="20"/>
        </w:rPr>
        <w:t>or</w:t>
      </w:r>
      <w:r w:rsidR="000664D1">
        <w:rPr>
          <w:sz w:val="20"/>
          <w:szCs w:val="20"/>
        </w:rPr>
        <w:t xml:space="preserve">ganist of St. George’s Chapel,  </w:t>
      </w:r>
      <w:r w:rsidR="00957A94" w:rsidRPr="006A6C43">
        <w:rPr>
          <w:sz w:val="20"/>
          <w:szCs w:val="20"/>
        </w:rPr>
        <w:t>Windsor and Master of the Children</w:t>
      </w:r>
      <w:r w:rsidR="00741A74" w:rsidRPr="006A6C43">
        <w:rPr>
          <w:sz w:val="20"/>
          <w:szCs w:val="20"/>
        </w:rPr>
        <w:t xml:space="preserve"> of the Chapel Royal</w:t>
      </w:r>
      <w:r w:rsidR="00957A94" w:rsidRPr="006A6C43">
        <w:rPr>
          <w:sz w:val="20"/>
          <w:szCs w:val="20"/>
        </w:rPr>
        <w:t xml:space="preserve"> under</w:t>
      </w:r>
      <w:r w:rsidR="00741A74" w:rsidRPr="006A6C43">
        <w:rPr>
          <w:sz w:val="20"/>
          <w:szCs w:val="20"/>
        </w:rPr>
        <w:t xml:space="preserve"> Elizabeth </w:t>
      </w:r>
      <w:r w:rsidR="00741A74" w:rsidRPr="00F242EA">
        <w:rPr>
          <w:rFonts w:ascii="Verdana" w:hAnsi="Verdana"/>
          <w:sz w:val="18"/>
          <w:szCs w:val="18"/>
        </w:rPr>
        <w:t>I</w:t>
      </w:r>
      <w:r w:rsidR="00957A94" w:rsidRPr="006A6C43">
        <w:rPr>
          <w:sz w:val="20"/>
          <w:szCs w:val="20"/>
        </w:rPr>
        <w:t xml:space="preserve">.  </w:t>
      </w:r>
      <w:proofErr w:type="gramStart"/>
      <w:r w:rsidR="00957A94" w:rsidRPr="006A6C43">
        <w:rPr>
          <w:sz w:val="20"/>
          <w:szCs w:val="20"/>
        </w:rPr>
        <w:t xml:space="preserve">A </w:t>
      </w:r>
      <w:r w:rsidR="006A6C43">
        <w:rPr>
          <w:sz w:val="20"/>
          <w:szCs w:val="20"/>
        </w:rPr>
        <w:t xml:space="preserve">gentle </w:t>
      </w:r>
      <w:r w:rsidR="00957A94" w:rsidRPr="006A6C43">
        <w:rPr>
          <w:sz w:val="20"/>
          <w:szCs w:val="20"/>
        </w:rPr>
        <w:t>setting of Psalm 25, vv.5-6.</w:t>
      </w:r>
      <w:proofErr w:type="gramEnd"/>
      <w:r w:rsidR="00957A94" w:rsidRPr="006A6C43">
        <w:rPr>
          <w:sz w:val="20"/>
          <w:szCs w:val="20"/>
        </w:rPr>
        <w:t xml:space="preserve"> </w:t>
      </w:r>
    </w:p>
    <w:p w:rsidR="00CE5B09" w:rsidRPr="004C4EBD" w:rsidRDefault="00D860AE" w:rsidP="00925E7C">
      <w:pPr>
        <w:rPr>
          <w:sz w:val="20"/>
          <w:szCs w:val="20"/>
        </w:rPr>
      </w:pPr>
      <w:r w:rsidRPr="006A6C43">
        <w:rPr>
          <w:sz w:val="24"/>
          <w:szCs w:val="24"/>
        </w:rPr>
        <w:t xml:space="preserve"> </w:t>
      </w:r>
      <w:r w:rsidR="00DF1D89" w:rsidRPr="006A6C43">
        <w:rPr>
          <w:sz w:val="24"/>
          <w:szCs w:val="24"/>
        </w:rPr>
        <w:t xml:space="preserve"> </w:t>
      </w:r>
      <w:r w:rsidR="00CE5B09" w:rsidRPr="006A6C43">
        <w:rPr>
          <w:sz w:val="24"/>
          <w:szCs w:val="24"/>
        </w:rPr>
        <w:t xml:space="preserve">-  </w:t>
      </w:r>
      <w:proofErr w:type="spellStart"/>
      <w:r w:rsidR="00CE5B09" w:rsidRPr="006A6C43">
        <w:rPr>
          <w:sz w:val="24"/>
          <w:szCs w:val="24"/>
          <w:u w:val="single"/>
        </w:rPr>
        <w:t>Farrant</w:t>
      </w:r>
      <w:proofErr w:type="spellEnd"/>
      <w:r w:rsidR="00CE5B09" w:rsidRPr="006A6C43">
        <w:rPr>
          <w:sz w:val="24"/>
          <w:szCs w:val="24"/>
          <w:u w:val="single"/>
        </w:rPr>
        <w:t xml:space="preserve"> </w:t>
      </w:r>
      <w:r w:rsidR="00CE5B09" w:rsidRPr="00F354EF">
        <w:rPr>
          <w:u w:val="single"/>
        </w:rPr>
        <w:t>[attrib.]</w:t>
      </w:r>
      <w:r w:rsidR="00CE5B09" w:rsidRPr="00F354EF">
        <w:rPr>
          <w:sz w:val="24"/>
          <w:szCs w:val="24"/>
        </w:rPr>
        <w:t xml:space="preserve">: </w:t>
      </w:r>
      <w:r w:rsidR="009746A9" w:rsidRPr="006A6C43">
        <w:rPr>
          <w:sz w:val="24"/>
          <w:szCs w:val="24"/>
        </w:rPr>
        <w:t xml:space="preserve"> </w:t>
      </w:r>
      <w:r w:rsidR="00B851CA" w:rsidRPr="006A6C43">
        <w:rPr>
          <w:i/>
          <w:sz w:val="24"/>
          <w:szCs w:val="24"/>
          <w:u w:val="single"/>
        </w:rPr>
        <w:t>Lord, for thy tender mercy</w:t>
      </w:r>
      <w:r w:rsidR="009746A9" w:rsidRPr="006A6C43">
        <w:rPr>
          <w:i/>
          <w:sz w:val="24"/>
          <w:szCs w:val="24"/>
          <w:u w:val="single"/>
        </w:rPr>
        <w:t>’s</w:t>
      </w:r>
      <w:r w:rsidR="00B851CA" w:rsidRPr="006A6C43">
        <w:rPr>
          <w:i/>
          <w:sz w:val="24"/>
          <w:szCs w:val="24"/>
          <w:u w:val="single"/>
        </w:rPr>
        <w:t xml:space="preserve"> </w:t>
      </w:r>
      <w:proofErr w:type="gramStart"/>
      <w:r w:rsidR="00B851CA" w:rsidRPr="006A6C43">
        <w:rPr>
          <w:i/>
          <w:sz w:val="24"/>
          <w:szCs w:val="24"/>
          <w:u w:val="single"/>
        </w:rPr>
        <w:t>sake</w:t>
      </w:r>
      <w:r w:rsidR="001F0F9A" w:rsidRPr="006A6C43">
        <w:rPr>
          <w:sz w:val="24"/>
          <w:szCs w:val="24"/>
        </w:rPr>
        <w:t xml:space="preserve"> </w:t>
      </w:r>
      <w:r w:rsidR="00F354EF">
        <w:rPr>
          <w:sz w:val="24"/>
          <w:szCs w:val="24"/>
        </w:rPr>
        <w:t xml:space="preserve"> </w:t>
      </w:r>
      <w:r w:rsidR="001F0F9A" w:rsidRPr="006A6C43">
        <w:rPr>
          <w:sz w:val="24"/>
          <w:szCs w:val="24"/>
        </w:rPr>
        <w:t>–</w:t>
      </w:r>
      <w:proofErr w:type="gramEnd"/>
      <w:r w:rsidR="001F0F9A" w:rsidRPr="006A6C43">
        <w:rPr>
          <w:sz w:val="24"/>
          <w:szCs w:val="24"/>
        </w:rPr>
        <w:t xml:space="preserve"> </w:t>
      </w:r>
      <w:r w:rsidR="004C4EBD" w:rsidRPr="004C4EBD">
        <w:rPr>
          <w:sz w:val="20"/>
          <w:szCs w:val="20"/>
        </w:rPr>
        <w:t xml:space="preserve">Text </w:t>
      </w:r>
      <w:r w:rsidR="00B7544F">
        <w:rPr>
          <w:sz w:val="20"/>
          <w:szCs w:val="20"/>
        </w:rPr>
        <w:t xml:space="preserve">adapted </w:t>
      </w:r>
      <w:r w:rsidR="004C4EBD" w:rsidRPr="004C4EBD">
        <w:rPr>
          <w:sz w:val="20"/>
          <w:szCs w:val="20"/>
        </w:rPr>
        <w:t>from ‘</w:t>
      </w:r>
      <w:proofErr w:type="spellStart"/>
      <w:r w:rsidR="00B7544F">
        <w:rPr>
          <w:sz w:val="20"/>
          <w:szCs w:val="20"/>
        </w:rPr>
        <w:t>Ly</w:t>
      </w:r>
      <w:r w:rsidR="004C4EBD" w:rsidRPr="004C4EBD">
        <w:rPr>
          <w:sz w:val="20"/>
          <w:szCs w:val="20"/>
        </w:rPr>
        <w:t>dley's</w:t>
      </w:r>
      <w:proofErr w:type="spellEnd"/>
      <w:r w:rsidR="004C4EBD" w:rsidRPr="004C4EBD">
        <w:rPr>
          <w:sz w:val="20"/>
          <w:szCs w:val="20"/>
        </w:rPr>
        <w:t xml:space="preserve"> Prayers’ (1566)</w:t>
      </w:r>
      <w:r w:rsidR="004C4EBD">
        <w:rPr>
          <w:sz w:val="20"/>
          <w:szCs w:val="20"/>
        </w:rPr>
        <w:t xml:space="preserve"> </w:t>
      </w:r>
      <w:r w:rsidR="004C784A">
        <w:rPr>
          <w:sz w:val="20"/>
          <w:szCs w:val="20"/>
        </w:rPr>
        <w:t xml:space="preserve">[pub. </w:t>
      </w:r>
      <w:r w:rsidR="00B7544F">
        <w:rPr>
          <w:sz w:val="20"/>
          <w:szCs w:val="20"/>
        </w:rPr>
        <w:t xml:space="preserve">Henry Bull, 1568, where the text reads </w:t>
      </w:r>
      <w:r w:rsidR="00B7544F" w:rsidRPr="00B7544F">
        <w:rPr>
          <w:sz w:val="18"/>
          <w:szCs w:val="18"/>
        </w:rPr>
        <w:t>[No.174]</w:t>
      </w:r>
      <w:r w:rsidR="00B7544F">
        <w:rPr>
          <w:sz w:val="20"/>
          <w:szCs w:val="20"/>
        </w:rPr>
        <w:t>: “For thy tender mercy sake”]</w:t>
      </w:r>
      <w:r w:rsidR="00F354EF">
        <w:rPr>
          <w:sz w:val="20"/>
          <w:szCs w:val="20"/>
        </w:rPr>
        <w:t>.  Quiet</w:t>
      </w:r>
      <w:r w:rsidR="00B7544F">
        <w:rPr>
          <w:sz w:val="20"/>
          <w:szCs w:val="20"/>
        </w:rPr>
        <w:t>ly understated word-painting similar to the pre</w:t>
      </w:r>
      <w:r w:rsidR="00F354EF">
        <w:rPr>
          <w:sz w:val="20"/>
          <w:szCs w:val="20"/>
        </w:rPr>
        <w:t>vious piece: rising phrases f</w:t>
      </w:r>
      <w:r w:rsidR="000261EE">
        <w:rPr>
          <w:sz w:val="20"/>
          <w:szCs w:val="20"/>
        </w:rPr>
        <w:t>or entreaty and repentance, and</w:t>
      </w:r>
      <w:r w:rsidR="00B7544F">
        <w:rPr>
          <w:sz w:val="20"/>
          <w:szCs w:val="20"/>
        </w:rPr>
        <w:t xml:space="preserve"> </w:t>
      </w:r>
      <w:r w:rsidR="00F354EF">
        <w:rPr>
          <w:sz w:val="20"/>
          <w:szCs w:val="20"/>
        </w:rPr>
        <w:t>t</w:t>
      </w:r>
      <w:r w:rsidR="00B7544F">
        <w:rPr>
          <w:sz w:val="20"/>
          <w:szCs w:val="20"/>
        </w:rPr>
        <w:t xml:space="preserve">he vocal parts ‘walk in pairs’ (with a perfect heart). </w:t>
      </w:r>
      <w:r w:rsidR="00C83580">
        <w:rPr>
          <w:sz w:val="20"/>
          <w:szCs w:val="20"/>
        </w:rPr>
        <w:t xml:space="preserve"> </w:t>
      </w:r>
      <w:r w:rsidR="00492991">
        <w:rPr>
          <w:sz w:val="20"/>
          <w:szCs w:val="20"/>
        </w:rPr>
        <w:t>Also attributed to John Hilton the elder (</w:t>
      </w:r>
      <w:r w:rsidR="00C83580" w:rsidRPr="00C83580">
        <w:rPr>
          <w:sz w:val="20"/>
          <w:szCs w:val="20"/>
        </w:rPr>
        <w:t>1565–1609</w:t>
      </w:r>
      <w:r w:rsidR="00C83580">
        <w:rPr>
          <w:sz w:val="20"/>
          <w:szCs w:val="20"/>
        </w:rPr>
        <w:t>); or possibly his son</w:t>
      </w:r>
      <w:r w:rsidR="00492991">
        <w:rPr>
          <w:sz w:val="20"/>
          <w:szCs w:val="20"/>
        </w:rPr>
        <w:t>, John Hilton the younger (</w:t>
      </w:r>
      <w:r w:rsidR="00C83580" w:rsidRPr="00C83580">
        <w:rPr>
          <w:sz w:val="20"/>
          <w:szCs w:val="20"/>
        </w:rPr>
        <w:t>c. 1599–1657</w:t>
      </w:r>
      <w:r w:rsidR="00C83580">
        <w:rPr>
          <w:sz w:val="20"/>
          <w:szCs w:val="20"/>
        </w:rPr>
        <w:t>),</w:t>
      </w:r>
      <w:r w:rsidR="00492991">
        <w:rPr>
          <w:sz w:val="20"/>
          <w:szCs w:val="20"/>
        </w:rPr>
        <w:t xml:space="preserve"> organist here at St. Margaret’s.  </w:t>
      </w:r>
    </w:p>
    <w:p w:rsidR="00E93D97" w:rsidRPr="006015F6" w:rsidRDefault="00D860AE" w:rsidP="00925E7C">
      <w:pPr>
        <w:rPr>
          <w:sz w:val="20"/>
          <w:szCs w:val="20"/>
        </w:rPr>
      </w:pPr>
      <w:r w:rsidRPr="006A6C43">
        <w:rPr>
          <w:sz w:val="24"/>
          <w:szCs w:val="24"/>
        </w:rPr>
        <w:t xml:space="preserve"> </w:t>
      </w:r>
      <w:r w:rsidR="00DF1D89" w:rsidRPr="006A6C43">
        <w:rPr>
          <w:sz w:val="24"/>
          <w:szCs w:val="24"/>
        </w:rPr>
        <w:t xml:space="preserve"> </w:t>
      </w:r>
      <w:r w:rsidR="000A21EA" w:rsidRPr="006A6C43">
        <w:rPr>
          <w:sz w:val="24"/>
          <w:szCs w:val="24"/>
        </w:rPr>
        <w:t xml:space="preserve">-  </w:t>
      </w:r>
      <w:r w:rsidR="009746A9" w:rsidRPr="006A6C43">
        <w:rPr>
          <w:sz w:val="24"/>
          <w:szCs w:val="24"/>
          <w:u w:val="single"/>
        </w:rPr>
        <w:t xml:space="preserve">Henry </w:t>
      </w:r>
      <w:proofErr w:type="gramStart"/>
      <w:r w:rsidR="000B617E" w:rsidRPr="006A6C43">
        <w:rPr>
          <w:sz w:val="24"/>
          <w:szCs w:val="24"/>
          <w:u w:val="single"/>
        </w:rPr>
        <w:t>Purcell</w:t>
      </w:r>
      <w:r w:rsidR="005C0655" w:rsidRPr="006A6C43">
        <w:rPr>
          <w:sz w:val="24"/>
          <w:szCs w:val="24"/>
          <w:u w:val="single"/>
        </w:rPr>
        <w:t xml:space="preserve">  </w:t>
      </w:r>
      <w:r w:rsidR="005C0655" w:rsidRPr="000261EE">
        <w:rPr>
          <w:szCs w:val="24"/>
          <w:u w:val="single"/>
        </w:rPr>
        <w:t>(</w:t>
      </w:r>
      <w:proofErr w:type="gramEnd"/>
      <w:r w:rsidR="00B45908" w:rsidRPr="000261EE">
        <w:rPr>
          <w:szCs w:val="24"/>
          <w:u w:val="single"/>
        </w:rPr>
        <w:t>1659</w:t>
      </w:r>
      <w:r w:rsidR="005C0655" w:rsidRPr="00B6033A">
        <w:rPr>
          <w:sz w:val="24"/>
          <w:szCs w:val="24"/>
          <w:u w:val="single"/>
        </w:rPr>
        <w:t>-</w:t>
      </w:r>
      <w:r w:rsidR="00B45908" w:rsidRPr="000261EE">
        <w:rPr>
          <w:szCs w:val="24"/>
          <w:u w:val="single"/>
        </w:rPr>
        <w:t>1695</w:t>
      </w:r>
      <w:r w:rsidR="005C0655" w:rsidRPr="000261EE">
        <w:rPr>
          <w:szCs w:val="24"/>
          <w:u w:val="single"/>
        </w:rPr>
        <w:t>)</w:t>
      </w:r>
      <w:r w:rsidR="00B45908">
        <w:rPr>
          <w:sz w:val="24"/>
          <w:szCs w:val="24"/>
        </w:rPr>
        <w:t xml:space="preserve">:  </w:t>
      </w:r>
      <w:r w:rsidR="00B475DF" w:rsidRPr="006A6C43">
        <w:rPr>
          <w:i/>
          <w:sz w:val="24"/>
          <w:szCs w:val="24"/>
          <w:u w:val="single"/>
        </w:rPr>
        <w:t xml:space="preserve">Thou </w:t>
      </w:r>
      <w:proofErr w:type="spellStart"/>
      <w:r w:rsidR="00B475DF" w:rsidRPr="006A6C43">
        <w:rPr>
          <w:i/>
          <w:sz w:val="24"/>
          <w:szCs w:val="24"/>
          <w:u w:val="single"/>
        </w:rPr>
        <w:t>knowest</w:t>
      </w:r>
      <w:proofErr w:type="spellEnd"/>
      <w:r w:rsidR="00B475DF" w:rsidRPr="006A6C43">
        <w:rPr>
          <w:i/>
          <w:sz w:val="24"/>
          <w:szCs w:val="24"/>
          <w:u w:val="single"/>
        </w:rPr>
        <w:t>, Lord</w:t>
      </w:r>
      <w:r w:rsidR="009746A9" w:rsidRPr="006A6C43">
        <w:rPr>
          <w:i/>
          <w:sz w:val="24"/>
          <w:szCs w:val="24"/>
          <w:u w:val="single"/>
        </w:rPr>
        <w:t>, the secrets of our hearts</w:t>
      </w:r>
      <w:r w:rsidR="001F0F9A" w:rsidRPr="006A6C43">
        <w:rPr>
          <w:sz w:val="24"/>
          <w:szCs w:val="24"/>
        </w:rPr>
        <w:t xml:space="preserve"> </w:t>
      </w:r>
      <w:r w:rsidR="00C037D5" w:rsidRPr="00C037D5">
        <w:t>[2</w:t>
      </w:r>
      <w:r w:rsidR="00C037D5" w:rsidRPr="00C037D5">
        <w:rPr>
          <w:vertAlign w:val="superscript"/>
        </w:rPr>
        <w:t>nd</w:t>
      </w:r>
      <w:r w:rsidR="00C037D5" w:rsidRPr="00C037D5">
        <w:t xml:space="preserve"> setting</w:t>
      </w:r>
      <w:r w:rsidR="00AF7776">
        <w:t>]</w:t>
      </w:r>
      <w:r w:rsidR="00C037D5" w:rsidRPr="00C037D5">
        <w:t>, Z.58</w:t>
      </w:r>
      <w:r w:rsidR="00144781">
        <w:t>c</w:t>
      </w:r>
      <w:r w:rsidR="00C037D5" w:rsidRPr="00C037D5">
        <w:t xml:space="preserve"> </w:t>
      </w:r>
      <w:r w:rsidR="00C037D5">
        <w:t xml:space="preserve"> </w:t>
      </w:r>
      <w:r w:rsidR="001F0F9A" w:rsidRPr="006A6C43">
        <w:rPr>
          <w:sz w:val="24"/>
          <w:szCs w:val="24"/>
        </w:rPr>
        <w:t>–</w:t>
      </w:r>
      <w:r w:rsidR="00C037D5">
        <w:rPr>
          <w:sz w:val="20"/>
          <w:szCs w:val="20"/>
        </w:rPr>
        <w:t xml:space="preserve">  One of </w:t>
      </w:r>
      <w:r w:rsidR="00804EFF">
        <w:rPr>
          <w:sz w:val="20"/>
          <w:szCs w:val="20"/>
        </w:rPr>
        <w:t>at leas</w:t>
      </w:r>
      <w:r w:rsidR="008041F7">
        <w:rPr>
          <w:sz w:val="20"/>
          <w:szCs w:val="20"/>
        </w:rPr>
        <w:t xml:space="preserve">t two </w:t>
      </w:r>
      <w:r w:rsidR="00701DDF">
        <w:rPr>
          <w:sz w:val="20"/>
          <w:szCs w:val="20"/>
        </w:rPr>
        <w:t>settings of the third ‘Funeral Sentence’ from</w:t>
      </w:r>
      <w:r w:rsidR="00C037D5">
        <w:rPr>
          <w:sz w:val="20"/>
          <w:szCs w:val="20"/>
        </w:rPr>
        <w:t xml:space="preserve"> the Book of Common Prayer. </w:t>
      </w:r>
      <w:r w:rsidR="00007A6A">
        <w:rPr>
          <w:sz w:val="20"/>
          <w:szCs w:val="20"/>
        </w:rPr>
        <w:t xml:space="preserve"> </w:t>
      </w:r>
      <w:r w:rsidR="00C037D5">
        <w:rPr>
          <w:sz w:val="20"/>
          <w:szCs w:val="20"/>
        </w:rPr>
        <w:t xml:space="preserve">Written for the funeral </w:t>
      </w:r>
      <w:r w:rsidR="00007A6A">
        <w:rPr>
          <w:sz w:val="20"/>
          <w:szCs w:val="20"/>
        </w:rPr>
        <w:t xml:space="preserve">in </w:t>
      </w:r>
      <w:r w:rsidR="008041F7">
        <w:rPr>
          <w:sz w:val="20"/>
          <w:szCs w:val="20"/>
        </w:rPr>
        <w:t xml:space="preserve">March </w:t>
      </w:r>
      <w:r w:rsidR="00007A6A">
        <w:rPr>
          <w:sz w:val="20"/>
          <w:szCs w:val="20"/>
        </w:rPr>
        <w:t>169</w:t>
      </w:r>
      <w:r w:rsidR="00C037D5">
        <w:rPr>
          <w:sz w:val="20"/>
          <w:szCs w:val="20"/>
        </w:rPr>
        <w:t xml:space="preserve">5 </w:t>
      </w:r>
      <w:r w:rsidR="00D107EF">
        <w:rPr>
          <w:sz w:val="20"/>
          <w:szCs w:val="20"/>
        </w:rPr>
        <w:t>of</w:t>
      </w:r>
      <w:r w:rsidR="00C037D5">
        <w:rPr>
          <w:sz w:val="20"/>
          <w:szCs w:val="20"/>
        </w:rPr>
        <w:t xml:space="preserve"> </w:t>
      </w:r>
      <w:r w:rsidR="006015F6">
        <w:rPr>
          <w:sz w:val="20"/>
          <w:szCs w:val="20"/>
        </w:rPr>
        <w:t xml:space="preserve">Queen </w:t>
      </w:r>
      <w:r w:rsidR="00C037D5">
        <w:rPr>
          <w:sz w:val="20"/>
          <w:szCs w:val="20"/>
        </w:rPr>
        <w:t>Mary</w:t>
      </w:r>
      <w:r w:rsidR="004A3790" w:rsidRPr="004A3790">
        <w:rPr>
          <w:rFonts w:ascii="Verdana" w:hAnsi="Verdana"/>
          <w:sz w:val="18"/>
          <w:szCs w:val="18"/>
        </w:rPr>
        <w:t xml:space="preserve"> </w:t>
      </w:r>
      <w:r w:rsidR="004A3790" w:rsidRPr="00C037D5">
        <w:rPr>
          <w:rFonts w:ascii="Verdana" w:hAnsi="Verdana"/>
          <w:sz w:val="18"/>
          <w:szCs w:val="18"/>
        </w:rPr>
        <w:t>II</w:t>
      </w:r>
      <w:r w:rsidR="004A3790">
        <w:rPr>
          <w:sz w:val="20"/>
          <w:szCs w:val="20"/>
        </w:rPr>
        <w:t xml:space="preserve"> (</w:t>
      </w:r>
      <w:r w:rsidR="004A3790" w:rsidRPr="006015F6">
        <w:rPr>
          <w:sz w:val="20"/>
          <w:szCs w:val="20"/>
        </w:rPr>
        <w:t>married to William of Orange)</w:t>
      </w:r>
      <w:r w:rsidR="00D107EF" w:rsidRPr="006015F6">
        <w:rPr>
          <w:sz w:val="20"/>
          <w:szCs w:val="20"/>
        </w:rPr>
        <w:t xml:space="preserve">, and again sung at Purcell’s own funeral </w:t>
      </w:r>
      <w:r w:rsidR="006015F6" w:rsidRPr="006015F6">
        <w:rPr>
          <w:sz w:val="20"/>
          <w:szCs w:val="20"/>
        </w:rPr>
        <w:t>only eight months later.</w:t>
      </w:r>
      <w:r w:rsidR="00D107EF" w:rsidRPr="006015F6">
        <w:rPr>
          <w:sz w:val="20"/>
          <w:szCs w:val="20"/>
        </w:rPr>
        <w:t xml:space="preserve"> </w:t>
      </w:r>
    </w:p>
    <w:p w:rsidR="001F0F9A" w:rsidRPr="006A6C43" w:rsidRDefault="00D860AE" w:rsidP="000B6F02">
      <w:pPr>
        <w:tabs>
          <w:tab w:val="left" w:pos="0"/>
        </w:tabs>
        <w:rPr>
          <w:sz w:val="24"/>
          <w:szCs w:val="24"/>
        </w:rPr>
      </w:pPr>
      <w:r w:rsidRPr="006A6C43">
        <w:rPr>
          <w:sz w:val="24"/>
          <w:szCs w:val="24"/>
        </w:rPr>
        <w:t xml:space="preserve"> </w:t>
      </w:r>
      <w:r w:rsidR="00DF1D89" w:rsidRPr="006A6C43">
        <w:rPr>
          <w:sz w:val="24"/>
          <w:szCs w:val="24"/>
        </w:rPr>
        <w:t xml:space="preserve"> </w:t>
      </w:r>
      <w:r w:rsidR="004F11C1" w:rsidRPr="006A6C43">
        <w:rPr>
          <w:sz w:val="24"/>
          <w:szCs w:val="24"/>
        </w:rPr>
        <w:t xml:space="preserve">-  </w:t>
      </w:r>
      <w:r w:rsidR="00E93D97" w:rsidRPr="006A6C43">
        <w:rPr>
          <w:sz w:val="24"/>
          <w:szCs w:val="24"/>
          <w:u w:val="single"/>
        </w:rPr>
        <w:t>Purcel</w:t>
      </w:r>
      <w:r w:rsidR="004F11C1" w:rsidRPr="006A6C43">
        <w:rPr>
          <w:sz w:val="24"/>
          <w:szCs w:val="24"/>
          <w:u w:val="single"/>
        </w:rPr>
        <w:t>l</w:t>
      </w:r>
      <w:r w:rsidR="00B45908">
        <w:rPr>
          <w:sz w:val="24"/>
          <w:szCs w:val="24"/>
        </w:rPr>
        <w:t>:</w:t>
      </w:r>
      <w:r w:rsidR="004F11C1" w:rsidRPr="006A6C43">
        <w:rPr>
          <w:sz w:val="24"/>
          <w:szCs w:val="24"/>
        </w:rPr>
        <w:t xml:space="preserve">  </w:t>
      </w:r>
      <w:r w:rsidR="00E93D97" w:rsidRPr="006A6C43">
        <w:rPr>
          <w:i/>
          <w:sz w:val="24"/>
          <w:szCs w:val="24"/>
          <w:u w:val="single"/>
        </w:rPr>
        <w:t>Remember not, Lord, our offences</w:t>
      </w:r>
      <w:r w:rsidR="00AF7776">
        <w:rPr>
          <w:sz w:val="24"/>
          <w:szCs w:val="24"/>
        </w:rPr>
        <w:t xml:space="preserve">, </w:t>
      </w:r>
      <w:r w:rsidR="00AF7776" w:rsidRPr="00AF7776">
        <w:rPr>
          <w:szCs w:val="24"/>
        </w:rPr>
        <w:t>Z.50</w:t>
      </w:r>
      <w:r w:rsidR="001F0F9A" w:rsidRPr="00AF7776">
        <w:rPr>
          <w:szCs w:val="24"/>
        </w:rPr>
        <w:t xml:space="preserve"> </w:t>
      </w:r>
      <w:r w:rsidR="001F0F9A" w:rsidRPr="006A6C43">
        <w:rPr>
          <w:sz w:val="24"/>
          <w:szCs w:val="24"/>
        </w:rPr>
        <w:t>–</w:t>
      </w:r>
      <w:r w:rsidR="008041F7">
        <w:rPr>
          <w:sz w:val="24"/>
          <w:szCs w:val="24"/>
        </w:rPr>
        <w:t xml:space="preserve"> </w:t>
      </w:r>
      <w:r w:rsidR="008041F7">
        <w:rPr>
          <w:sz w:val="20"/>
          <w:szCs w:val="20"/>
        </w:rPr>
        <w:t>Another penitential anthem</w:t>
      </w:r>
      <w:r w:rsidR="00B6033A">
        <w:rPr>
          <w:sz w:val="20"/>
          <w:szCs w:val="20"/>
        </w:rPr>
        <w:t>, this one in 5 parts (SSATB),</w:t>
      </w:r>
      <w:r w:rsidR="008041F7">
        <w:rPr>
          <w:sz w:val="20"/>
          <w:szCs w:val="20"/>
        </w:rPr>
        <w:t xml:space="preserve"> out of the Book of Common Prayer, from the Litany (Cranmer, 1544).  Purcell was </w:t>
      </w:r>
      <w:r w:rsidR="008041F7" w:rsidRPr="00C037D5">
        <w:rPr>
          <w:sz w:val="20"/>
          <w:szCs w:val="20"/>
        </w:rPr>
        <w:t>organist</w:t>
      </w:r>
      <w:r w:rsidR="008041F7">
        <w:rPr>
          <w:sz w:val="20"/>
          <w:szCs w:val="20"/>
        </w:rPr>
        <w:t xml:space="preserve"> of the Chapel Royal as well as</w:t>
      </w:r>
      <w:r w:rsidR="008041F7" w:rsidRPr="00C037D5">
        <w:rPr>
          <w:sz w:val="20"/>
          <w:szCs w:val="20"/>
        </w:rPr>
        <w:t xml:space="preserve"> ‘next door’, at Westminster Abbey, where you can read his epitaph in the North Aisle: “Here </w:t>
      </w:r>
      <w:proofErr w:type="spellStart"/>
      <w:r w:rsidR="008041F7" w:rsidRPr="00C037D5">
        <w:rPr>
          <w:sz w:val="20"/>
          <w:szCs w:val="20"/>
        </w:rPr>
        <w:t>lyes</w:t>
      </w:r>
      <w:proofErr w:type="spellEnd"/>
      <w:r w:rsidR="008041F7" w:rsidRPr="00C037D5">
        <w:rPr>
          <w:sz w:val="20"/>
          <w:szCs w:val="20"/>
        </w:rPr>
        <w:t xml:space="preserve"> Henry Purcell </w:t>
      </w:r>
      <w:proofErr w:type="spellStart"/>
      <w:r w:rsidR="008041F7" w:rsidRPr="00C037D5">
        <w:rPr>
          <w:sz w:val="20"/>
          <w:szCs w:val="20"/>
        </w:rPr>
        <w:t>Esq.</w:t>
      </w:r>
      <w:proofErr w:type="spellEnd"/>
      <w:r w:rsidR="008041F7" w:rsidRPr="00C037D5">
        <w:rPr>
          <w:sz w:val="20"/>
          <w:szCs w:val="20"/>
        </w:rPr>
        <w:t xml:space="preserve">, who left this life and is gone to that blessed place where </w:t>
      </w:r>
      <w:proofErr w:type="gramStart"/>
      <w:r w:rsidR="008041F7" w:rsidRPr="00C037D5">
        <w:rPr>
          <w:sz w:val="20"/>
          <w:szCs w:val="20"/>
        </w:rPr>
        <w:t>only</w:t>
      </w:r>
      <w:r w:rsidR="00CE4B97">
        <w:rPr>
          <w:sz w:val="20"/>
          <w:szCs w:val="20"/>
        </w:rPr>
        <w:t xml:space="preserve"> </w:t>
      </w:r>
      <w:r w:rsidR="008041F7" w:rsidRPr="00C037D5">
        <w:rPr>
          <w:sz w:val="20"/>
          <w:szCs w:val="20"/>
        </w:rPr>
        <w:t xml:space="preserve"> his</w:t>
      </w:r>
      <w:proofErr w:type="gramEnd"/>
      <w:r w:rsidR="008041F7" w:rsidRPr="00C037D5">
        <w:rPr>
          <w:sz w:val="20"/>
          <w:szCs w:val="20"/>
        </w:rPr>
        <w:t xml:space="preserve"> harmony can be exceeded.</w:t>
      </w:r>
      <w:r w:rsidR="008041F7">
        <w:rPr>
          <w:sz w:val="20"/>
          <w:szCs w:val="20"/>
        </w:rPr>
        <w:t>”</w:t>
      </w:r>
      <w:r w:rsidR="001F0F9A" w:rsidRPr="006A6C43">
        <w:rPr>
          <w:sz w:val="24"/>
          <w:szCs w:val="24"/>
        </w:rPr>
        <w:t xml:space="preserve"> </w:t>
      </w:r>
    </w:p>
    <w:p w:rsidR="000B617E" w:rsidRPr="006015F6" w:rsidRDefault="00D860AE" w:rsidP="00925E7C">
      <w:pPr>
        <w:rPr>
          <w:b/>
          <w:sz w:val="20"/>
          <w:szCs w:val="20"/>
        </w:rPr>
      </w:pPr>
      <w:r w:rsidRPr="006A6C43">
        <w:rPr>
          <w:sz w:val="24"/>
          <w:szCs w:val="24"/>
        </w:rPr>
        <w:t xml:space="preserve"> </w:t>
      </w:r>
      <w:r w:rsidR="00DF1D89" w:rsidRPr="006A6C43">
        <w:rPr>
          <w:sz w:val="24"/>
          <w:szCs w:val="24"/>
        </w:rPr>
        <w:t xml:space="preserve"> </w:t>
      </w:r>
      <w:r w:rsidR="000B617E" w:rsidRPr="006A6C43">
        <w:rPr>
          <w:sz w:val="24"/>
          <w:szCs w:val="24"/>
        </w:rPr>
        <w:t xml:space="preserve">- </w:t>
      </w:r>
      <w:r w:rsidR="009746A9" w:rsidRPr="006A6C43">
        <w:rPr>
          <w:sz w:val="24"/>
          <w:szCs w:val="24"/>
        </w:rPr>
        <w:t xml:space="preserve"> </w:t>
      </w:r>
      <w:r w:rsidR="009746A9" w:rsidRPr="006A6C43">
        <w:rPr>
          <w:sz w:val="24"/>
          <w:szCs w:val="24"/>
          <w:u w:val="single"/>
        </w:rPr>
        <w:t>Cyril</w:t>
      </w:r>
      <w:r w:rsidR="000B617E" w:rsidRPr="006A6C43">
        <w:rPr>
          <w:sz w:val="24"/>
          <w:szCs w:val="24"/>
          <w:u w:val="single"/>
        </w:rPr>
        <w:t xml:space="preserve"> </w:t>
      </w:r>
      <w:proofErr w:type="spellStart"/>
      <w:proofErr w:type="gramStart"/>
      <w:r w:rsidR="000B617E" w:rsidRPr="006A6C43">
        <w:rPr>
          <w:sz w:val="24"/>
          <w:szCs w:val="24"/>
          <w:u w:val="single"/>
        </w:rPr>
        <w:t>Rootham</w:t>
      </w:r>
      <w:proofErr w:type="spellEnd"/>
      <w:r w:rsidR="005C0655" w:rsidRPr="006A6C43">
        <w:rPr>
          <w:sz w:val="24"/>
          <w:szCs w:val="24"/>
          <w:u w:val="single"/>
        </w:rPr>
        <w:t xml:space="preserve">  </w:t>
      </w:r>
      <w:r w:rsidR="005C0655" w:rsidRPr="00B6033A">
        <w:rPr>
          <w:szCs w:val="24"/>
          <w:u w:val="single"/>
        </w:rPr>
        <w:t>(</w:t>
      </w:r>
      <w:proofErr w:type="gramEnd"/>
      <w:r w:rsidR="000261EE" w:rsidRPr="00B6033A">
        <w:rPr>
          <w:szCs w:val="24"/>
          <w:u w:val="single"/>
        </w:rPr>
        <w:t>1875</w:t>
      </w:r>
      <w:r w:rsidR="005C0655" w:rsidRPr="00B6033A">
        <w:rPr>
          <w:sz w:val="24"/>
          <w:szCs w:val="24"/>
          <w:u w:val="single"/>
        </w:rPr>
        <w:t>-</w:t>
      </w:r>
      <w:r w:rsidR="000261EE" w:rsidRPr="00B6033A">
        <w:rPr>
          <w:szCs w:val="24"/>
          <w:u w:val="single"/>
        </w:rPr>
        <w:t>1938</w:t>
      </w:r>
      <w:r w:rsidR="005C0655" w:rsidRPr="00B6033A">
        <w:rPr>
          <w:szCs w:val="24"/>
          <w:u w:val="single"/>
        </w:rPr>
        <w:t>)</w:t>
      </w:r>
      <w:r w:rsidR="00923EF3">
        <w:rPr>
          <w:sz w:val="24"/>
          <w:szCs w:val="24"/>
        </w:rPr>
        <w:t xml:space="preserve">:  </w:t>
      </w:r>
      <w:r w:rsidR="00B475DF" w:rsidRPr="006A6C43">
        <w:rPr>
          <w:i/>
          <w:sz w:val="24"/>
          <w:szCs w:val="24"/>
          <w:u w:val="single"/>
        </w:rPr>
        <w:t xml:space="preserve">Strew on her </w:t>
      </w:r>
      <w:r w:rsidR="00F152E7" w:rsidRPr="006A6C43">
        <w:rPr>
          <w:i/>
          <w:sz w:val="24"/>
          <w:szCs w:val="24"/>
          <w:u w:val="single"/>
        </w:rPr>
        <w:t>rose</w:t>
      </w:r>
      <w:r w:rsidR="00B475DF" w:rsidRPr="006A6C43">
        <w:rPr>
          <w:i/>
          <w:sz w:val="24"/>
          <w:szCs w:val="24"/>
          <w:u w:val="single"/>
        </w:rPr>
        <w:t>s</w:t>
      </w:r>
      <w:r w:rsidR="00F37DB6">
        <w:rPr>
          <w:sz w:val="24"/>
          <w:szCs w:val="24"/>
        </w:rPr>
        <w:t xml:space="preserve">, </w:t>
      </w:r>
      <w:r w:rsidR="00F37DB6" w:rsidRPr="00F4035B">
        <w:rPr>
          <w:sz w:val="20"/>
          <w:szCs w:val="20"/>
        </w:rPr>
        <w:t>four-part</w:t>
      </w:r>
      <w:r w:rsidR="00F37DB6" w:rsidRPr="00F4035B">
        <w:rPr>
          <w:sz w:val="21"/>
          <w:szCs w:val="21"/>
        </w:rPr>
        <w:t xml:space="preserve"> </w:t>
      </w:r>
      <w:r w:rsidR="00F37DB6" w:rsidRPr="00F4035B">
        <w:rPr>
          <w:sz w:val="20"/>
          <w:szCs w:val="20"/>
        </w:rPr>
        <w:t>song</w:t>
      </w:r>
      <w:r w:rsidR="00F37DB6" w:rsidRPr="00F4035B">
        <w:rPr>
          <w:sz w:val="21"/>
          <w:szCs w:val="21"/>
        </w:rPr>
        <w:t>, Op.5 No.1</w:t>
      </w:r>
      <w:r w:rsidR="001F0F9A" w:rsidRPr="00F37DB6">
        <w:t xml:space="preserve"> </w:t>
      </w:r>
      <w:r w:rsidR="00B82CC4" w:rsidRPr="00F37DB6">
        <w:t xml:space="preserve"> </w:t>
      </w:r>
      <w:r w:rsidR="001F0F9A" w:rsidRPr="006A6C43">
        <w:rPr>
          <w:sz w:val="24"/>
          <w:szCs w:val="24"/>
        </w:rPr>
        <w:t xml:space="preserve">– </w:t>
      </w:r>
      <w:r w:rsidR="00B82CC4">
        <w:rPr>
          <w:sz w:val="20"/>
          <w:szCs w:val="20"/>
        </w:rPr>
        <w:t xml:space="preserve">A </w:t>
      </w:r>
      <w:proofErr w:type="spellStart"/>
      <w:r w:rsidR="006015F6">
        <w:rPr>
          <w:sz w:val="20"/>
          <w:szCs w:val="20"/>
        </w:rPr>
        <w:t>madrigalian</w:t>
      </w:r>
      <w:proofErr w:type="spellEnd"/>
      <w:r w:rsidR="006015F6">
        <w:rPr>
          <w:sz w:val="20"/>
          <w:szCs w:val="20"/>
        </w:rPr>
        <w:t xml:space="preserve"> </w:t>
      </w:r>
      <w:r w:rsidR="00F4035B">
        <w:rPr>
          <w:sz w:val="20"/>
          <w:szCs w:val="20"/>
        </w:rPr>
        <w:t xml:space="preserve">setting of </w:t>
      </w:r>
      <w:r w:rsidR="00B82CC4">
        <w:rPr>
          <w:sz w:val="20"/>
          <w:szCs w:val="20"/>
        </w:rPr>
        <w:t>‘</w:t>
      </w:r>
      <w:proofErr w:type="spellStart"/>
      <w:r w:rsidR="00B82CC4" w:rsidRPr="00B82CC4">
        <w:rPr>
          <w:i/>
          <w:sz w:val="20"/>
          <w:szCs w:val="20"/>
        </w:rPr>
        <w:t>Requiescat</w:t>
      </w:r>
      <w:proofErr w:type="spellEnd"/>
      <w:r w:rsidR="00B82CC4">
        <w:rPr>
          <w:i/>
          <w:sz w:val="20"/>
          <w:szCs w:val="20"/>
        </w:rPr>
        <w:t>’</w:t>
      </w:r>
      <w:r w:rsidR="00B82CC4">
        <w:rPr>
          <w:sz w:val="20"/>
          <w:szCs w:val="20"/>
        </w:rPr>
        <w:t xml:space="preserve"> by Matthew Arnold (1822-</w:t>
      </w:r>
      <w:r w:rsidR="00B82CC4" w:rsidRPr="006015F6">
        <w:rPr>
          <w:sz w:val="20"/>
          <w:szCs w:val="20"/>
        </w:rPr>
        <w:t>1888), con</w:t>
      </w:r>
      <w:r w:rsidR="006015F6" w:rsidRPr="006015F6">
        <w:rPr>
          <w:sz w:val="20"/>
          <w:szCs w:val="20"/>
        </w:rPr>
        <w:t>vey</w:t>
      </w:r>
      <w:r w:rsidR="00B82CC4" w:rsidRPr="006015F6">
        <w:rPr>
          <w:sz w:val="20"/>
          <w:szCs w:val="20"/>
        </w:rPr>
        <w:t>ing</w:t>
      </w:r>
      <w:r w:rsidR="006015F6" w:rsidRPr="006015F6">
        <w:rPr>
          <w:sz w:val="20"/>
          <w:szCs w:val="20"/>
        </w:rPr>
        <w:t xml:space="preserve"> love and peace (‘roses’) rather than grief and regret (‘yew’)</w:t>
      </w:r>
      <w:r w:rsidR="00B82CC4" w:rsidRPr="006015F6">
        <w:rPr>
          <w:sz w:val="20"/>
          <w:szCs w:val="20"/>
        </w:rPr>
        <w:t>,</w:t>
      </w:r>
      <w:r w:rsidR="006015F6" w:rsidRPr="006015F6">
        <w:rPr>
          <w:sz w:val="20"/>
          <w:szCs w:val="20"/>
        </w:rPr>
        <w:t xml:space="preserve"> and a </w:t>
      </w:r>
      <w:r w:rsidR="006015F6">
        <w:rPr>
          <w:sz w:val="20"/>
          <w:szCs w:val="20"/>
        </w:rPr>
        <w:t xml:space="preserve">cheerful front concealing pain. </w:t>
      </w:r>
      <w:r w:rsidR="00A5726E">
        <w:rPr>
          <w:sz w:val="20"/>
          <w:szCs w:val="20"/>
        </w:rPr>
        <w:t xml:space="preserve"> </w:t>
      </w:r>
      <w:r w:rsidR="00DF51E6">
        <w:rPr>
          <w:sz w:val="20"/>
          <w:szCs w:val="20"/>
        </w:rPr>
        <w:t xml:space="preserve">Supremely versatile, </w:t>
      </w:r>
      <w:proofErr w:type="spellStart"/>
      <w:r w:rsidR="00B4756D">
        <w:rPr>
          <w:sz w:val="20"/>
          <w:szCs w:val="20"/>
        </w:rPr>
        <w:t>Rootham</w:t>
      </w:r>
      <w:proofErr w:type="spellEnd"/>
      <w:r w:rsidR="00B4756D">
        <w:rPr>
          <w:sz w:val="20"/>
          <w:szCs w:val="20"/>
        </w:rPr>
        <w:t xml:space="preserve"> </w:t>
      </w:r>
      <w:r w:rsidR="00F4035B">
        <w:rPr>
          <w:sz w:val="20"/>
          <w:szCs w:val="20"/>
        </w:rPr>
        <w:t>wa</w:t>
      </w:r>
      <w:r w:rsidR="00A5726E">
        <w:rPr>
          <w:sz w:val="20"/>
          <w:szCs w:val="20"/>
        </w:rPr>
        <w:t xml:space="preserve">s a pupil of Parry, Stanford and Walter Parratt at the Royal </w:t>
      </w:r>
      <w:r w:rsidR="00DF51E6">
        <w:rPr>
          <w:sz w:val="20"/>
          <w:szCs w:val="20"/>
        </w:rPr>
        <w:t>College of Music, and was a Fellow and director of music (and organist for 37 years)</w:t>
      </w:r>
      <w:r w:rsidR="00A5726E">
        <w:rPr>
          <w:sz w:val="20"/>
          <w:szCs w:val="20"/>
        </w:rPr>
        <w:t xml:space="preserve"> at St. John’s College, Cambridge.</w:t>
      </w:r>
    </w:p>
    <w:p w:rsidR="00DF51E6" w:rsidRDefault="00D860AE" w:rsidP="00925E7C">
      <w:pPr>
        <w:rPr>
          <w:sz w:val="24"/>
          <w:szCs w:val="24"/>
        </w:rPr>
      </w:pPr>
      <w:r w:rsidRPr="006A6C43">
        <w:rPr>
          <w:sz w:val="24"/>
          <w:szCs w:val="24"/>
        </w:rPr>
        <w:t xml:space="preserve"> </w:t>
      </w:r>
      <w:r w:rsidR="00DF1D89" w:rsidRPr="006A6C43">
        <w:rPr>
          <w:sz w:val="24"/>
          <w:szCs w:val="24"/>
        </w:rPr>
        <w:t xml:space="preserve"> </w:t>
      </w:r>
      <w:r w:rsidR="000A21EA" w:rsidRPr="006A6C43">
        <w:rPr>
          <w:sz w:val="24"/>
          <w:szCs w:val="24"/>
        </w:rPr>
        <w:t xml:space="preserve">-  </w:t>
      </w:r>
      <w:proofErr w:type="spellStart"/>
      <w:r w:rsidR="009746A9" w:rsidRPr="006A6C43">
        <w:rPr>
          <w:sz w:val="24"/>
          <w:szCs w:val="24"/>
          <w:u w:val="single"/>
        </w:rPr>
        <w:t>Dobri</w:t>
      </w:r>
      <w:proofErr w:type="spellEnd"/>
      <w:r w:rsidR="009746A9" w:rsidRPr="006A6C43">
        <w:rPr>
          <w:sz w:val="24"/>
          <w:szCs w:val="24"/>
          <w:u w:val="single"/>
        </w:rPr>
        <w:t xml:space="preserve"> </w:t>
      </w:r>
      <w:proofErr w:type="spellStart"/>
      <w:proofErr w:type="gramStart"/>
      <w:r w:rsidR="000126FB" w:rsidRPr="006A6C43">
        <w:rPr>
          <w:sz w:val="24"/>
          <w:szCs w:val="24"/>
          <w:u w:val="single"/>
        </w:rPr>
        <w:t>Hristov</w:t>
      </w:r>
      <w:proofErr w:type="spellEnd"/>
      <w:r w:rsidR="005C0655" w:rsidRPr="006A6C43">
        <w:rPr>
          <w:sz w:val="24"/>
          <w:szCs w:val="24"/>
          <w:u w:val="single"/>
        </w:rPr>
        <w:t xml:space="preserve">  (</w:t>
      </w:r>
      <w:proofErr w:type="gramEnd"/>
      <w:r w:rsidR="00AC223E" w:rsidRPr="00AC223E">
        <w:rPr>
          <w:u w:val="single"/>
        </w:rPr>
        <w:t>1875</w:t>
      </w:r>
      <w:r w:rsidR="005C0655" w:rsidRPr="00AC223E">
        <w:rPr>
          <w:sz w:val="24"/>
          <w:szCs w:val="24"/>
          <w:u w:val="single"/>
        </w:rPr>
        <w:t>-</w:t>
      </w:r>
      <w:r w:rsidR="00AC223E" w:rsidRPr="00AC223E">
        <w:rPr>
          <w:u w:val="single"/>
        </w:rPr>
        <w:t>1941</w:t>
      </w:r>
      <w:r w:rsidR="005C0655" w:rsidRPr="006A6C43">
        <w:rPr>
          <w:sz w:val="24"/>
          <w:szCs w:val="24"/>
          <w:u w:val="single"/>
        </w:rPr>
        <w:t>)</w:t>
      </w:r>
      <w:r w:rsidR="002D2E97">
        <w:rPr>
          <w:sz w:val="24"/>
          <w:szCs w:val="24"/>
        </w:rPr>
        <w:t xml:space="preserve">:  </w:t>
      </w:r>
      <w:r w:rsidR="000126FB" w:rsidRPr="006A6C43">
        <w:rPr>
          <w:i/>
          <w:sz w:val="24"/>
          <w:szCs w:val="24"/>
          <w:u w:val="single"/>
        </w:rPr>
        <w:t>Remember us, dear Lord</w:t>
      </w:r>
      <w:r w:rsidR="001F0F9A" w:rsidRPr="006A6C43">
        <w:rPr>
          <w:sz w:val="24"/>
          <w:szCs w:val="24"/>
        </w:rPr>
        <w:t xml:space="preserve"> </w:t>
      </w:r>
      <w:r w:rsidR="00AC223E">
        <w:rPr>
          <w:sz w:val="24"/>
          <w:szCs w:val="24"/>
        </w:rPr>
        <w:t xml:space="preserve"> </w:t>
      </w:r>
      <w:r w:rsidR="007F6DED" w:rsidRPr="007F6DED">
        <w:t xml:space="preserve">[arr. </w:t>
      </w:r>
      <w:r w:rsidR="007F6DED">
        <w:t>J</w:t>
      </w:r>
      <w:r w:rsidR="007F6DED" w:rsidRPr="007F6DED">
        <w:t xml:space="preserve">ohn Howie, tr. </w:t>
      </w:r>
      <w:r w:rsidR="007F6DED">
        <w:t>Jo</w:t>
      </w:r>
      <w:r w:rsidR="007F6DED" w:rsidRPr="007F6DED">
        <w:t>hn Sullivan</w:t>
      </w:r>
      <w:r w:rsidR="007F6DED">
        <w:rPr>
          <w:sz w:val="24"/>
          <w:szCs w:val="24"/>
        </w:rPr>
        <w:t xml:space="preserve">] </w:t>
      </w:r>
      <w:r w:rsidR="001F0F9A" w:rsidRPr="006A6C43">
        <w:rPr>
          <w:sz w:val="24"/>
          <w:szCs w:val="24"/>
        </w:rPr>
        <w:t xml:space="preserve">– </w:t>
      </w:r>
      <w:r w:rsidR="00AC223E" w:rsidRPr="00AC223E">
        <w:rPr>
          <w:sz w:val="20"/>
          <w:szCs w:val="20"/>
        </w:rPr>
        <w:t xml:space="preserve">A foremost Bulgarian composer, </w:t>
      </w:r>
      <w:r w:rsidR="00FF5A44">
        <w:rPr>
          <w:sz w:val="20"/>
          <w:szCs w:val="20"/>
        </w:rPr>
        <w:t xml:space="preserve">mainly of church </w:t>
      </w:r>
      <w:r w:rsidR="0096422C">
        <w:rPr>
          <w:sz w:val="20"/>
          <w:szCs w:val="20"/>
        </w:rPr>
        <w:t>and educational</w:t>
      </w:r>
      <w:r w:rsidR="0096422C" w:rsidRPr="0096422C">
        <w:rPr>
          <w:sz w:val="20"/>
          <w:szCs w:val="20"/>
        </w:rPr>
        <w:t xml:space="preserve"> </w:t>
      </w:r>
      <w:r w:rsidR="0096422C">
        <w:rPr>
          <w:sz w:val="20"/>
          <w:szCs w:val="20"/>
        </w:rPr>
        <w:t xml:space="preserve">music, </w:t>
      </w:r>
      <w:r w:rsidR="00AC223E" w:rsidRPr="00AC223E">
        <w:rPr>
          <w:sz w:val="20"/>
          <w:szCs w:val="20"/>
        </w:rPr>
        <w:t xml:space="preserve">who </w:t>
      </w:r>
      <w:r w:rsidR="00AC223E">
        <w:rPr>
          <w:sz w:val="20"/>
          <w:szCs w:val="20"/>
        </w:rPr>
        <w:t xml:space="preserve">studied in Prague under </w:t>
      </w:r>
      <w:proofErr w:type="spellStart"/>
      <w:r w:rsidR="00FF5A44" w:rsidRPr="00FF5A44">
        <w:rPr>
          <w:bCs/>
          <w:sz w:val="20"/>
          <w:szCs w:val="20"/>
        </w:rPr>
        <w:t>Dvořák</w:t>
      </w:r>
      <w:proofErr w:type="spellEnd"/>
      <w:r w:rsidR="0096422C">
        <w:rPr>
          <w:sz w:val="20"/>
          <w:szCs w:val="20"/>
        </w:rPr>
        <w:t xml:space="preserve"> and Josef Suk. </w:t>
      </w:r>
      <w:r w:rsidR="003507A2">
        <w:rPr>
          <w:sz w:val="20"/>
          <w:szCs w:val="20"/>
        </w:rPr>
        <w:t>His portrait adorned the old (1993) Bulgarian 500 leva banknote</w:t>
      </w:r>
      <w:r w:rsidR="00F27CA3">
        <w:rPr>
          <w:sz w:val="20"/>
          <w:szCs w:val="20"/>
        </w:rPr>
        <w:t xml:space="preserve"> [then worth around £0.20]</w:t>
      </w:r>
      <w:r w:rsidR="003507A2">
        <w:rPr>
          <w:sz w:val="20"/>
          <w:szCs w:val="20"/>
        </w:rPr>
        <w:t xml:space="preserve">. </w:t>
      </w:r>
      <w:r w:rsidR="0096422C">
        <w:rPr>
          <w:sz w:val="20"/>
          <w:szCs w:val="20"/>
        </w:rPr>
        <w:t xml:space="preserve">The famous </w:t>
      </w:r>
      <w:r w:rsidR="007F6DED">
        <w:rPr>
          <w:sz w:val="20"/>
          <w:szCs w:val="20"/>
        </w:rPr>
        <w:t xml:space="preserve">Bulgarian </w:t>
      </w:r>
      <w:r w:rsidR="0096422C">
        <w:rPr>
          <w:sz w:val="20"/>
          <w:szCs w:val="20"/>
        </w:rPr>
        <w:t xml:space="preserve">bass Boris </w:t>
      </w:r>
      <w:proofErr w:type="spellStart"/>
      <w:r w:rsidR="0096422C">
        <w:rPr>
          <w:sz w:val="20"/>
          <w:szCs w:val="20"/>
        </w:rPr>
        <w:t>Christoff</w:t>
      </w:r>
      <w:proofErr w:type="spellEnd"/>
      <w:r w:rsidR="0096422C">
        <w:rPr>
          <w:sz w:val="20"/>
          <w:szCs w:val="20"/>
        </w:rPr>
        <w:t xml:space="preserve"> may ha</w:t>
      </w:r>
      <w:r w:rsidR="000B6F02">
        <w:rPr>
          <w:sz w:val="20"/>
          <w:szCs w:val="20"/>
        </w:rPr>
        <w:t>ve been distantly related</w:t>
      </w:r>
      <w:r w:rsidR="0096422C">
        <w:rPr>
          <w:sz w:val="20"/>
          <w:szCs w:val="20"/>
        </w:rPr>
        <w:t xml:space="preserve">. </w:t>
      </w:r>
      <w:r w:rsidR="004C784A">
        <w:rPr>
          <w:sz w:val="20"/>
          <w:szCs w:val="20"/>
        </w:rPr>
        <w:t xml:space="preserve"> </w:t>
      </w:r>
      <w:r w:rsidR="000B6F02">
        <w:rPr>
          <w:sz w:val="20"/>
          <w:szCs w:val="20"/>
        </w:rPr>
        <w:t>The text</w:t>
      </w:r>
      <w:r w:rsidR="0096422C">
        <w:rPr>
          <w:sz w:val="20"/>
          <w:szCs w:val="20"/>
        </w:rPr>
        <w:t xml:space="preserve"> is taken from the penitent malefactor’s words to Jesus on the cross (</w:t>
      </w:r>
      <w:r w:rsidR="007F6DED">
        <w:rPr>
          <w:sz w:val="20"/>
          <w:szCs w:val="20"/>
        </w:rPr>
        <w:t>Luke 23:42), and Jesus’s first two Beatitudes</w:t>
      </w:r>
      <w:r w:rsidR="00217780">
        <w:rPr>
          <w:sz w:val="20"/>
          <w:szCs w:val="20"/>
        </w:rPr>
        <w:t xml:space="preserve"> and subsequent exhortation </w:t>
      </w:r>
      <w:r w:rsidR="007F6DED">
        <w:rPr>
          <w:sz w:val="20"/>
          <w:szCs w:val="20"/>
        </w:rPr>
        <w:t>from the</w:t>
      </w:r>
      <w:r w:rsidR="00217780">
        <w:rPr>
          <w:sz w:val="20"/>
          <w:szCs w:val="20"/>
        </w:rPr>
        <w:t xml:space="preserve"> Sermon on the Mount (Matthew 5:3-4</w:t>
      </w:r>
      <w:proofErr w:type="gramStart"/>
      <w:r w:rsidR="00217780">
        <w:rPr>
          <w:sz w:val="20"/>
          <w:szCs w:val="20"/>
        </w:rPr>
        <w:t>,12</w:t>
      </w:r>
      <w:proofErr w:type="gramEnd"/>
      <w:r w:rsidR="00217780">
        <w:rPr>
          <w:sz w:val="20"/>
          <w:szCs w:val="20"/>
        </w:rPr>
        <w:t xml:space="preserve">).   </w:t>
      </w:r>
      <w:r w:rsidR="00217780" w:rsidRPr="00217780">
        <w:rPr>
          <w:b/>
          <w:sz w:val="20"/>
          <w:szCs w:val="20"/>
        </w:rPr>
        <w:t>Soprano soloist:  Clare Salters</w:t>
      </w:r>
      <w:r w:rsidR="00217780">
        <w:rPr>
          <w:sz w:val="20"/>
          <w:szCs w:val="20"/>
        </w:rPr>
        <w:t xml:space="preserve">. </w:t>
      </w:r>
    </w:p>
    <w:p w:rsidR="00BC145F" w:rsidRPr="00BC145F" w:rsidRDefault="00BC145F" w:rsidP="00925E7C">
      <w:pPr>
        <w:rPr>
          <w:sz w:val="4"/>
          <w:szCs w:val="4"/>
        </w:rPr>
      </w:pPr>
    </w:p>
    <w:p w:rsidR="000B617E" w:rsidRPr="00D860AE" w:rsidRDefault="000B617E" w:rsidP="00A5458C">
      <w:pPr>
        <w:spacing w:after="120" w:line="240" w:lineRule="auto"/>
        <w:rPr>
          <w:b/>
          <w:sz w:val="24"/>
        </w:rPr>
      </w:pPr>
      <w:r w:rsidRPr="00D860AE">
        <w:rPr>
          <w:b/>
          <w:sz w:val="24"/>
        </w:rPr>
        <w:t xml:space="preserve">2.  </w:t>
      </w:r>
      <w:r w:rsidR="00F4589A">
        <w:rPr>
          <w:b/>
          <w:sz w:val="24"/>
        </w:rPr>
        <w:t xml:space="preserve"> </w:t>
      </w:r>
      <w:r w:rsidR="000A21EA" w:rsidRPr="00D860AE">
        <w:rPr>
          <w:b/>
          <w:sz w:val="24"/>
        </w:rPr>
        <w:t>ROYAL BIRTHDAY</w:t>
      </w:r>
      <w:r w:rsidR="00F4589A">
        <w:rPr>
          <w:b/>
          <w:sz w:val="24"/>
        </w:rPr>
        <w:t xml:space="preserve"> CELEBRA</w:t>
      </w:r>
      <w:r w:rsidRPr="00D860AE">
        <w:rPr>
          <w:b/>
          <w:sz w:val="24"/>
        </w:rPr>
        <w:t xml:space="preserve">TION </w:t>
      </w:r>
      <w:r w:rsidR="00F4589A" w:rsidRPr="00F4589A">
        <w:t>–</w:t>
      </w:r>
      <w:r w:rsidR="00F4589A">
        <w:t xml:space="preserve"> all four pieces here were performed at the Queen’s Coronation in 1953. </w:t>
      </w:r>
    </w:p>
    <w:p w:rsidR="000B617E" w:rsidRPr="00427A44" w:rsidRDefault="00D860AE" w:rsidP="00925E7C">
      <w:pPr>
        <w:rPr>
          <w:sz w:val="26"/>
          <w:szCs w:val="26"/>
        </w:rPr>
      </w:pPr>
      <w:r w:rsidRPr="00D860AE">
        <w:rPr>
          <w:sz w:val="28"/>
        </w:rPr>
        <w:t xml:space="preserve"> </w:t>
      </w:r>
      <w:r w:rsidR="00DF1D89" w:rsidRPr="00D860AE">
        <w:rPr>
          <w:sz w:val="28"/>
        </w:rPr>
        <w:t xml:space="preserve"> </w:t>
      </w:r>
      <w:r w:rsidR="000B617E" w:rsidRPr="009746A9">
        <w:rPr>
          <w:sz w:val="26"/>
          <w:szCs w:val="26"/>
        </w:rPr>
        <w:t xml:space="preserve">-  </w:t>
      </w:r>
      <w:r w:rsidR="005C0655" w:rsidRPr="00DF51E6">
        <w:rPr>
          <w:sz w:val="24"/>
          <w:szCs w:val="24"/>
          <w:u w:val="single"/>
        </w:rPr>
        <w:t>John Redford  (</w:t>
      </w:r>
      <w:r w:rsidR="00427A44" w:rsidRPr="00427A44">
        <w:rPr>
          <w:u w:val="single"/>
        </w:rPr>
        <w:t>c.1500</w:t>
      </w:r>
      <w:r w:rsidR="005C0655" w:rsidRPr="00427A44">
        <w:rPr>
          <w:sz w:val="24"/>
          <w:szCs w:val="24"/>
          <w:u w:val="single"/>
        </w:rPr>
        <w:t>-</w:t>
      </w:r>
      <w:r w:rsidR="00427A44" w:rsidRPr="00427A44">
        <w:rPr>
          <w:u w:val="single"/>
        </w:rPr>
        <w:t>1547</w:t>
      </w:r>
      <w:r w:rsidR="005C0655" w:rsidRPr="00DF51E6">
        <w:rPr>
          <w:sz w:val="24"/>
          <w:szCs w:val="24"/>
          <w:u w:val="single"/>
        </w:rPr>
        <w:t>)</w:t>
      </w:r>
      <w:r w:rsidR="005C0655" w:rsidRPr="00427A44">
        <w:rPr>
          <w:sz w:val="24"/>
          <w:szCs w:val="24"/>
        </w:rPr>
        <w:t xml:space="preserve"> [</w:t>
      </w:r>
      <w:r w:rsidR="005C0655" w:rsidRPr="00427A44">
        <w:rPr>
          <w:sz w:val="20"/>
        </w:rPr>
        <w:t>attrib</w:t>
      </w:r>
      <w:r w:rsidR="005C0655" w:rsidRPr="00427A44">
        <w:rPr>
          <w:szCs w:val="24"/>
        </w:rPr>
        <w:t>.</w:t>
      </w:r>
      <w:r w:rsidR="005C0655" w:rsidRPr="00427A44">
        <w:rPr>
          <w:sz w:val="24"/>
          <w:szCs w:val="24"/>
        </w:rPr>
        <w:t>]</w:t>
      </w:r>
      <w:r w:rsidR="000B617E" w:rsidRPr="00427A44">
        <w:rPr>
          <w:sz w:val="24"/>
          <w:szCs w:val="24"/>
        </w:rPr>
        <w:t xml:space="preserve">:  </w:t>
      </w:r>
      <w:r w:rsidR="00497087" w:rsidRPr="00DF51E6">
        <w:rPr>
          <w:i/>
          <w:sz w:val="24"/>
          <w:szCs w:val="24"/>
          <w:u w:val="single"/>
        </w:rPr>
        <w:t xml:space="preserve">Rejoice in the Lord </w:t>
      </w:r>
      <w:proofErr w:type="spellStart"/>
      <w:r w:rsidR="00497087" w:rsidRPr="00DF51E6">
        <w:rPr>
          <w:i/>
          <w:sz w:val="24"/>
          <w:szCs w:val="24"/>
          <w:u w:val="single"/>
        </w:rPr>
        <w:t>alway</w:t>
      </w:r>
      <w:proofErr w:type="spellEnd"/>
      <w:r w:rsidR="00497087" w:rsidRPr="009746A9">
        <w:rPr>
          <w:i/>
          <w:sz w:val="26"/>
          <w:szCs w:val="26"/>
        </w:rPr>
        <w:t xml:space="preserve"> </w:t>
      </w:r>
      <w:r w:rsidR="0045001B" w:rsidRPr="009746A9">
        <w:rPr>
          <w:sz w:val="26"/>
          <w:szCs w:val="26"/>
        </w:rPr>
        <w:t xml:space="preserve"> </w:t>
      </w:r>
      <w:r w:rsidR="00427A44" w:rsidRPr="006A6C43">
        <w:rPr>
          <w:sz w:val="24"/>
          <w:szCs w:val="24"/>
        </w:rPr>
        <w:t xml:space="preserve">– </w:t>
      </w:r>
      <w:r w:rsidR="00427A44" w:rsidRPr="00AC223E">
        <w:rPr>
          <w:sz w:val="20"/>
          <w:szCs w:val="20"/>
        </w:rPr>
        <w:t>A</w:t>
      </w:r>
      <w:r w:rsidR="00427A44">
        <w:rPr>
          <w:sz w:val="20"/>
          <w:szCs w:val="20"/>
        </w:rPr>
        <w:t xml:space="preserve"> mysterious </w:t>
      </w:r>
      <w:r w:rsidR="00427A44" w:rsidRPr="00427A44">
        <w:rPr>
          <w:sz w:val="20"/>
          <w:szCs w:val="20"/>
        </w:rPr>
        <w:t>masterpiece for Advent use</w:t>
      </w:r>
      <w:r w:rsidR="00427A44">
        <w:rPr>
          <w:sz w:val="20"/>
          <w:szCs w:val="20"/>
        </w:rPr>
        <w:t xml:space="preserve"> </w:t>
      </w:r>
      <w:r w:rsidR="00165ED0">
        <w:rPr>
          <w:sz w:val="20"/>
          <w:szCs w:val="20"/>
        </w:rPr>
        <w:t>derived</w:t>
      </w:r>
      <w:r w:rsidR="00427A44">
        <w:rPr>
          <w:sz w:val="20"/>
          <w:szCs w:val="20"/>
        </w:rPr>
        <w:t xml:space="preserve"> only from the manuscript </w:t>
      </w:r>
      <w:proofErr w:type="spellStart"/>
      <w:r w:rsidR="00427A44">
        <w:rPr>
          <w:i/>
          <w:sz w:val="20"/>
          <w:szCs w:val="20"/>
        </w:rPr>
        <w:t>Mulliner</w:t>
      </w:r>
      <w:proofErr w:type="spellEnd"/>
      <w:r w:rsidR="00427A44">
        <w:rPr>
          <w:i/>
          <w:sz w:val="20"/>
          <w:szCs w:val="20"/>
        </w:rPr>
        <w:t xml:space="preserve"> Book</w:t>
      </w:r>
      <w:r w:rsidR="00165ED0">
        <w:rPr>
          <w:sz w:val="20"/>
          <w:szCs w:val="20"/>
        </w:rPr>
        <w:t xml:space="preserve"> </w:t>
      </w:r>
      <w:r w:rsidR="00D3451F">
        <w:rPr>
          <w:sz w:val="20"/>
          <w:szCs w:val="20"/>
        </w:rPr>
        <w:t xml:space="preserve">for keyboard, </w:t>
      </w:r>
      <w:r w:rsidR="00EE5401">
        <w:rPr>
          <w:sz w:val="20"/>
          <w:szCs w:val="20"/>
        </w:rPr>
        <w:t>compiled c.1545-50</w:t>
      </w:r>
      <w:r w:rsidR="00165ED0">
        <w:rPr>
          <w:sz w:val="20"/>
          <w:szCs w:val="20"/>
        </w:rPr>
        <w:t>,</w:t>
      </w:r>
      <w:r w:rsidR="00EE5401">
        <w:rPr>
          <w:sz w:val="20"/>
          <w:szCs w:val="20"/>
        </w:rPr>
        <w:t xml:space="preserve"> </w:t>
      </w:r>
      <w:r w:rsidR="00427A44">
        <w:rPr>
          <w:sz w:val="20"/>
          <w:szCs w:val="20"/>
        </w:rPr>
        <w:t>in the British Library, which gives no composer and no words but the titl</w:t>
      </w:r>
      <w:r w:rsidR="006804EE">
        <w:rPr>
          <w:sz w:val="20"/>
          <w:szCs w:val="20"/>
        </w:rPr>
        <w:t xml:space="preserve">e. </w:t>
      </w:r>
      <w:r w:rsidR="004C784A">
        <w:rPr>
          <w:sz w:val="20"/>
          <w:szCs w:val="20"/>
        </w:rPr>
        <w:t xml:space="preserve"> </w:t>
      </w:r>
      <w:r w:rsidR="006804EE">
        <w:rPr>
          <w:sz w:val="20"/>
          <w:szCs w:val="20"/>
        </w:rPr>
        <w:t xml:space="preserve">This leads to </w:t>
      </w:r>
      <w:r w:rsidR="00EE5401" w:rsidRPr="00F54B2C">
        <w:rPr>
          <w:sz w:val="20"/>
          <w:szCs w:val="20"/>
        </w:rPr>
        <w:t>Philippians</w:t>
      </w:r>
      <w:r w:rsidR="00A5361A">
        <w:rPr>
          <w:sz w:val="20"/>
          <w:szCs w:val="20"/>
        </w:rPr>
        <w:t xml:space="preserve"> 4:4-7</w:t>
      </w:r>
      <w:r w:rsidR="00A07BAB">
        <w:rPr>
          <w:sz w:val="20"/>
          <w:szCs w:val="20"/>
        </w:rPr>
        <w:t>,</w:t>
      </w:r>
      <w:r w:rsidR="00426520">
        <w:rPr>
          <w:sz w:val="20"/>
          <w:szCs w:val="20"/>
        </w:rPr>
        <w:t xml:space="preserve"> </w:t>
      </w:r>
      <w:r w:rsidR="00A07BAB">
        <w:rPr>
          <w:sz w:val="20"/>
          <w:szCs w:val="20"/>
        </w:rPr>
        <w:t xml:space="preserve">the Epistle for the fourth Sunday in Advent </w:t>
      </w:r>
      <w:r w:rsidR="00426520">
        <w:rPr>
          <w:sz w:val="20"/>
          <w:szCs w:val="20"/>
        </w:rPr>
        <w:t xml:space="preserve">in </w:t>
      </w:r>
      <w:r w:rsidR="006804EE">
        <w:rPr>
          <w:sz w:val="20"/>
          <w:szCs w:val="20"/>
        </w:rPr>
        <w:tab/>
      </w:r>
      <w:r w:rsidR="00426520">
        <w:rPr>
          <w:sz w:val="20"/>
          <w:szCs w:val="20"/>
        </w:rPr>
        <w:t>the Book of Common Prayer of 1549 (after Redford’</w:t>
      </w:r>
      <w:r w:rsidR="00886F57">
        <w:rPr>
          <w:sz w:val="20"/>
          <w:szCs w:val="20"/>
        </w:rPr>
        <w:t xml:space="preserve">s death), </w:t>
      </w:r>
      <w:r w:rsidR="00426520">
        <w:rPr>
          <w:sz w:val="20"/>
          <w:szCs w:val="20"/>
        </w:rPr>
        <w:t xml:space="preserve">whose words fit the vocal lines perfectly. </w:t>
      </w:r>
      <w:r w:rsidR="004C784A">
        <w:rPr>
          <w:sz w:val="20"/>
          <w:szCs w:val="20"/>
        </w:rPr>
        <w:t xml:space="preserve"> </w:t>
      </w:r>
      <w:r w:rsidR="00426520">
        <w:rPr>
          <w:sz w:val="20"/>
          <w:szCs w:val="20"/>
        </w:rPr>
        <w:t xml:space="preserve">Redford wrote </w:t>
      </w:r>
      <w:r w:rsidR="006804EE">
        <w:rPr>
          <w:sz w:val="20"/>
          <w:szCs w:val="20"/>
        </w:rPr>
        <w:tab/>
      </w:r>
      <w:r w:rsidR="00426520">
        <w:rPr>
          <w:sz w:val="20"/>
          <w:szCs w:val="20"/>
        </w:rPr>
        <w:t xml:space="preserve">the piece </w:t>
      </w:r>
      <w:r w:rsidR="00D76E75">
        <w:rPr>
          <w:sz w:val="20"/>
          <w:szCs w:val="20"/>
        </w:rPr>
        <w:t xml:space="preserve">preceding this one </w:t>
      </w:r>
      <w:r w:rsidR="00426520">
        <w:rPr>
          <w:sz w:val="20"/>
          <w:szCs w:val="20"/>
        </w:rPr>
        <w:t xml:space="preserve">in the </w:t>
      </w:r>
      <w:proofErr w:type="spellStart"/>
      <w:r w:rsidR="00426520" w:rsidRPr="00052076">
        <w:rPr>
          <w:i/>
          <w:sz w:val="20"/>
          <w:szCs w:val="20"/>
        </w:rPr>
        <w:t>Mulliner</w:t>
      </w:r>
      <w:proofErr w:type="spellEnd"/>
      <w:r w:rsidR="00426520" w:rsidRPr="00052076">
        <w:rPr>
          <w:i/>
          <w:sz w:val="20"/>
          <w:szCs w:val="20"/>
        </w:rPr>
        <w:t xml:space="preserve"> Book</w:t>
      </w:r>
      <w:r w:rsidR="00426520">
        <w:rPr>
          <w:sz w:val="20"/>
          <w:szCs w:val="20"/>
        </w:rPr>
        <w:t>, but the style of this</w:t>
      </w:r>
      <w:r w:rsidR="00052076">
        <w:rPr>
          <w:sz w:val="20"/>
          <w:szCs w:val="20"/>
        </w:rPr>
        <w:t xml:space="preserve"> </w:t>
      </w:r>
      <w:r w:rsidR="006804EE">
        <w:rPr>
          <w:sz w:val="20"/>
          <w:szCs w:val="20"/>
        </w:rPr>
        <w:t xml:space="preserve">anonymous </w:t>
      </w:r>
      <w:r w:rsidR="00A07BAB">
        <w:rPr>
          <w:sz w:val="20"/>
          <w:szCs w:val="20"/>
        </w:rPr>
        <w:t>anthem</w:t>
      </w:r>
      <w:r w:rsidR="00426520">
        <w:rPr>
          <w:sz w:val="20"/>
          <w:szCs w:val="20"/>
        </w:rPr>
        <w:t xml:space="preserve"> is much more akin to that of the </w:t>
      </w:r>
      <w:r w:rsidR="00A07BAB">
        <w:rPr>
          <w:sz w:val="20"/>
          <w:szCs w:val="20"/>
        </w:rPr>
        <w:t>following item</w:t>
      </w:r>
      <w:r w:rsidR="00426520">
        <w:rPr>
          <w:sz w:val="20"/>
          <w:szCs w:val="20"/>
        </w:rPr>
        <w:t xml:space="preserve"> we hear, by his near contemporary </w:t>
      </w:r>
      <w:proofErr w:type="spellStart"/>
      <w:r w:rsidR="00426520">
        <w:rPr>
          <w:sz w:val="20"/>
          <w:szCs w:val="20"/>
        </w:rPr>
        <w:t>Tallis</w:t>
      </w:r>
      <w:proofErr w:type="spellEnd"/>
      <w:r w:rsidR="00426520">
        <w:rPr>
          <w:sz w:val="20"/>
          <w:szCs w:val="20"/>
        </w:rPr>
        <w:t xml:space="preserve"> – who wrote the </w:t>
      </w:r>
      <w:r w:rsidR="00426520" w:rsidRPr="00A07BAB">
        <w:rPr>
          <w:sz w:val="20"/>
          <w:szCs w:val="20"/>
          <w:u w:val="single"/>
        </w:rPr>
        <w:t>next</w:t>
      </w:r>
      <w:r w:rsidR="00426520">
        <w:rPr>
          <w:sz w:val="20"/>
          <w:szCs w:val="20"/>
        </w:rPr>
        <w:t xml:space="preserve"> piece </w:t>
      </w:r>
      <w:r w:rsidR="00D76E75">
        <w:rPr>
          <w:sz w:val="20"/>
          <w:szCs w:val="20"/>
        </w:rPr>
        <w:t>in the</w:t>
      </w:r>
      <w:r w:rsidR="00052076" w:rsidRPr="00052076">
        <w:rPr>
          <w:i/>
          <w:sz w:val="20"/>
          <w:szCs w:val="20"/>
        </w:rPr>
        <w:t xml:space="preserve"> </w:t>
      </w:r>
      <w:proofErr w:type="spellStart"/>
      <w:r w:rsidR="00D76E75" w:rsidRPr="00052076">
        <w:rPr>
          <w:i/>
          <w:sz w:val="20"/>
          <w:szCs w:val="20"/>
        </w:rPr>
        <w:t>Mulliner</w:t>
      </w:r>
      <w:proofErr w:type="spellEnd"/>
      <w:r w:rsidR="00D76E75" w:rsidRPr="00052076">
        <w:rPr>
          <w:i/>
          <w:sz w:val="20"/>
          <w:szCs w:val="20"/>
        </w:rPr>
        <w:t xml:space="preserve"> Book</w:t>
      </w:r>
      <w:r w:rsidR="00052076" w:rsidRPr="00D3451F">
        <w:rPr>
          <w:sz w:val="20"/>
          <w:szCs w:val="20"/>
        </w:rPr>
        <w:t>.</w:t>
      </w:r>
      <w:r w:rsidR="00052076">
        <w:rPr>
          <w:sz w:val="20"/>
          <w:szCs w:val="20"/>
        </w:rPr>
        <w:t xml:space="preserve"> </w:t>
      </w:r>
    </w:p>
    <w:p w:rsidR="000B617E" w:rsidRPr="008A5BD8" w:rsidRDefault="00D860AE" w:rsidP="00A5458C">
      <w:pPr>
        <w:tabs>
          <w:tab w:val="left" w:pos="709"/>
        </w:tabs>
        <w:spacing w:after="120"/>
        <w:rPr>
          <w:sz w:val="26"/>
          <w:szCs w:val="26"/>
        </w:rPr>
      </w:pPr>
      <w:r w:rsidRPr="009746A9">
        <w:rPr>
          <w:sz w:val="26"/>
          <w:szCs w:val="26"/>
        </w:rPr>
        <w:t xml:space="preserve"> </w:t>
      </w:r>
      <w:r w:rsidR="00DF1D89" w:rsidRPr="009746A9">
        <w:rPr>
          <w:sz w:val="26"/>
          <w:szCs w:val="26"/>
        </w:rPr>
        <w:t xml:space="preserve"> </w:t>
      </w:r>
      <w:r w:rsidR="00497087" w:rsidRPr="009746A9">
        <w:rPr>
          <w:sz w:val="26"/>
          <w:szCs w:val="26"/>
        </w:rPr>
        <w:t xml:space="preserve">-  </w:t>
      </w:r>
      <w:r w:rsidR="005C0655" w:rsidRPr="00DF51E6">
        <w:rPr>
          <w:sz w:val="24"/>
          <w:szCs w:val="24"/>
          <w:u w:val="single"/>
        </w:rPr>
        <w:t xml:space="preserve">Thomas </w:t>
      </w:r>
      <w:proofErr w:type="spellStart"/>
      <w:proofErr w:type="gramStart"/>
      <w:r w:rsidR="00B851CA" w:rsidRPr="00DF51E6">
        <w:rPr>
          <w:sz w:val="24"/>
          <w:szCs w:val="24"/>
          <w:u w:val="single"/>
        </w:rPr>
        <w:t>Tallis</w:t>
      </w:r>
      <w:proofErr w:type="spellEnd"/>
      <w:r w:rsidR="005C0655" w:rsidRPr="00DF51E6">
        <w:rPr>
          <w:sz w:val="24"/>
          <w:szCs w:val="24"/>
          <w:u w:val="single"/>
        </w:rPr>
        <w:t xml:space="preserve">  (</w:t>
      </w:r>
      <w:proofErr w:type="gramEnd"/>
      <w:r w:rsidR="00D3451F" w:rsidRPr="00D3451F">
        <w:rPr>
          <w:u w:val="single"/>
        </w:rPr>
        <w:t>c.1505</w:t>
      </w:r>
      <w:r w:rsidR="005C0655" w:rsidRPr="00D3451F">
        <w:rPr>
          <w:sz w:val="24"/>
          <w:szCs w:val="24"/>
          <w:u w:val="single"/>
        </w:rPr>
        <w:t>-</w:t>
      </w:r>
      <w:r w:rsidR="00D3451F" w:rsidRPr="00D3451F">
        <w:rPr>
          <w:u w:val="single"/>
        </w:rPr>
        <w:t>1585</w:t>
      </w:r>
      <w:r w:rsidR="005C0655" w:rsidRPr="00DF51E6">
        <w:rPr>
          <w:sz w:val="24"/>
          <w:szCs w:val="24"/>
          <w:u w:val="single"/>
        </w:rPr>
        <w:t>)</w:t>
      </w:r>
      <w:r w:rsidR="002D2E97">
        <w:rPr>
          <w:sz w:val="24"/>
          <w:szCs w:val="24"/>
        </w:rPr>
        <w:t xml:space="preserve">:  </w:t>
      </w:r>
      <w:r w:rsidR="00497087" w:rsidRPr="00DF51E6">
        <w:rPr>
          <w:i/>
          <w:sz w:val="24"/>
          <w:szCs w:val="24"/>
          <w:u w:val="single"/>
        </w:rPr>
        <w:t>I</w:t>
      </w:r>
      <w:r w:rsidR="00B851CA" w:rsidRPr="00DF51E6">
        <w:rPr>
          <w:i/>
          <w:sz w:val="24"/>
          <w:szCs w:val="24"/>
          <w:u w:val="single"/>
        </w:rPr>
        <w:t>f ye love me</w:t>
      </w:r>
      <w:r w:rsidR="00B851CA" w:rsidRPr="009746A9">
        <w:rPr>
          <w:i/>
          <w:sz w:val="26"/>
          <w:szCs w:val="26"/>
        </w:rPr>
        <w:t xml:space="preserve"> </w:t>
      </w:r>
      <w:r w:rsidR="008A5BD8">
        <w:rPr>
          <w:i/>
          <w:sz w:val="26"/>
          <w:szCs w:val="26"/>
        </w:rPr>
        <w:t xml:space="preserve"> </w:t>
      </w:r>
      <w:r w:rsidR="008A5BD8" w:rsidRPr="006A6C43">
        <w:rPr>
          <w:sz w:val="24"/>
          <w:szCs w:val="24"/>
        </w:rPr>
        <w:t xml:space="preserve">– </w:t>
      </w:r>
      <w:proofErr w:type="spellStart"/>
      <w:r w:rsidR="00080393">
        <w:rPr>
          <w:sz w:val="20"/>
          <w:szCs w:val="20"/>
        </w:rPr>
        <w:t>Tallis</w:t>
      </w:r>
      <w:proofErr w:type="spellEnd"/>
      <w:r w:rsidR="00080393">
        <w:rPr>
          <w:sz w:val="20"/>
          <w:szCs w:val="20"/>
        </w:rPr>
        <w:t xml:space="preserve"> was a </w:t>
      </w:r>
      <w:r w:rsidR="00080393" w:rsidRPr="00080393">
        <w:rPr>
          <w:sz w:val="20"/>
          <w:szCs w:val="20"/>
        </w:rPr>
        <w:t>Gentleman</w:t>
      </w:r>
      <w:r w:rsidR="001C7458">
        <w:rPr>
          <w:sz w:val="20"/>
          <w:szCs w:val="20"/>
        </w:rPr>
        <w:t xml:space="preserve"> &amp;/</w:t>
      </w:r>
      <w:r w:rsidR="00080393">
        <w:rPr>
          <w:sz w:val="20"/>
          <w:szCs w:val="20"/>
        </w:rPr>
        <w:t>or organist</w:t>
      </w:r>
      <w:r w:rsidR="00080393" w:rsidRPr="00080393">
        <w:rPr>
          <w:sz w:val="20"/>
          <w:szCs w:val="20"/>
        </w:rPr>
        <w:t xml:space="preserve"> of the Chapel Royal</w:t>
      </w:r>
      <w:r w:rsidR="00080393">
        <w:rPr>
          <w:sz w:val="20"/>
          <w:szCs w:val="20"/>
        </w:rPr>
        <w:t xml:space="preserve"> </w:t>
      </w:r>
      <w:r w:rsidR="00A52DF4">
        <w:rPr>
          <w:sz w:val="20"/>
          <w:szCs w:val="20"/>
        </w:rPr>
        <w:t xml:space="preserve">for 42 years under four </w:t>
      </w:r>
      <w:r w:rsidR="00080393">
        <w:rPr>
          <w:sz w:val="20"/>
          <w:szCs w:val="20"/>
        </w:rPr>
        <w:t xml:space="preserve">monarchs, Henry VIII to Elizabeth, from </w:t>
      </w:r>
      <w:r w:rsidR="00080393" w:rsidRPr="00080393">
        <w:rPr>
          <w:sz w:val="20"/>
          <w:szCs w:val="20"/>
        </w:rPr>
        <w:t>1543</w:t>
      </w:r>
      <w:r w:rsidR="00080393">
        <w:rPr>
          <w:sz w:val="20"/>
          <w:szCs w:val="20"/>
        </w:rPr>
        <w:t xml:space="preserve"> to his death.  A devout Roman Catholic, he avoided charges of heresy or </w:t>
      </w:r>
      <w:proofErr w:type="spellStart"/>
      <w:r w:rsidR="00080393">
        <w:rPr>
          <w:sz w:val="20"/>
          <w:szCs w:val="20"/>
        </w:rPr>
        <w:t>recusancy</w:t>
      </w:r>
      <w:proofErr w:type="spellEnd"/>
      <w:r w:rsidR="00080393">
        <w:rPr>
          <w:sz w:val="20"/>
          <w:szCs w:val="20"/>
        </w:rPr>
        <w:t xml:space="preserve"> when Protestantism had the upper hand, and composed for both Anglican and Catholic use. This early </w:t>
      </w:r>
      <w:r w:rsidR="00367ED8">
        <w:rPr>
          <w:sz w:val="20"/>
          <w:szCs w:val="20"/>
        </w:rPr>
        <w:t xml:space="preserve">setting of </w:t>
      </w:r>
      <w:r w:rsidR="00367ED8" w:rsidRPr="00F54B2C">
        <w:rPr>
          <w:sz w:val="20"/>
          <w:szCs w:val="20"/>
        </w:rPr>
        <w:t>John</w:t>
      </w:r>
      <w:r w:rsidR="001C7458">
        <w:rPr>
          <w:sz w:val="20"/>
          <w:szCs w:val="20"/>
        </w:rPr>
        <w:t xml:space="preserve"> 14:15-17</w:t>
      </w:r>
      <w:r w:rsidR="00080393">
        <w:rPr>
          <w:sz w:val="20"/>
          <w:szCs w:val="20"/>
        </w:rPr>
        <w:t xml:space="preserve"> was produced under Edward </w:t>
      </w:r>
      <w:r w:rsidR="00080393" w:rsidRPr="000B6F02">
        <w:rPr>
          <w:rFonts w:ascii="Verdana" w:hAnsi="Verdana"/>
          <w:sz w:val="18"/>
          <w:szCs w:val="20"/>
        </w:rPr>
        <w:t>VI</w:t>
      </w:r>
      <w:r w:rsidR="00080393">
        <w:rPr>
          <w:sz w:val="20"/>
          <w:szCs w:val="20"/>
        </w:rPr>
        <w:t xml:space="preserve">. </w:t>
      </w:r>
      <w:r w:rsidR="000B6F02">
        <w:rPr>
          <w:sz w:val="20"/>
          <w:szCs w:val="20"/>
        </w:rPr>
        <w:t xml:space="preserve"> </w:t>
      </w:r>
      <w:r w:rsidR="00A52DF4">
        <w:rPr>
          <w:sz w:val="20"/>
          <w:szCs w:val="20"/>
        </w:rPr>
        <w:t xml:space="preserve"> </w:t>
      </w:r>
      <w:r w:rsidR="008A5BD8" w:rsidRPr="008A5BD8">
        <w:rPr>
          <w:sz w:val="20"/>
          <w:szCs w:val="20"/>
        </w:rPr>
        <w:t>On</w:t>
      </w:r>
      <w:r w:rsidR="008A5BD8">
        <w:rPr>
          <w:sz w:val="26"/>
          <w:szCs w:val="26"/>
        </w:rPr>
        <w:t xml:space="preserve"> </w:t>
      </w:r>
      <w:proofErr w:type="spellStart"/>
      <w:r w:rsidR="001C7458">
        <w:rPr>
          <w:sz w:val="20"/>
          <w:szCs w:val="20"/>
        </w:rPr>
        <w:t>Tallis’s</w:t>
      </w:r>
      <w:proofErr w:type="spellEnd"/>
      <w:r w:rsidR="0045001B" w:rsidRPr="008A5BD8">
        <w:rPr>
          <w:sz w:val="20"/>
          <w:szCs w:val="20"/>
        </w:rPr>
        <w:t xml:space="preserve"> </w:t>
      </w:r>
      <w:proofErr w:type="gramStart"/>
      <w:r w:rsidR="008A5BD8">
        <w:rPr>
          <w:sz w:val="20"/>
          <w:szCs w:val="20"/>
        </w:rPr>
        <w:t xml:space="preserve">death </w:t>
      </w:r>
      <w:r w:rsidR="000B6F02">
        <w:rPr>
          <w:sz w:val="20"/>
          <w:szCs w:val="20"/>
        </w:rPr>
        <w:t xml:space="preserve"> </w:t>
      </w:r>
      <w:r w:rsidR="008A5BD8">
        <w:rPr>
          <w:sz w:val="20"/>
          <w:szCs w:val="20"/>
        </w:rPr>
        <w:t>hi</w:t>
      </w:r>
      <w:r w:rsidR="008A5BD8" w:rsidRPr="008A5BD8">
        <w:rPr>
          <w:sz w:val="20"/>
          <w:szCs w:val="20"/>
        </w:rPr>
        <w:t>s</w:t>
      </w:r>
      <w:proofErr w:type="gramEnd"/>
      <w:r w:rsidR="008A5BD8">
        <w:rPr>
          <w:sz w:val="20"/>
          <w:szCs w:val="20"/>
        </w:rPr>
        <w:t xml:space="preserve"> </w:t>
      </w:r>
      <w:r w:rsidR="008A5BD8" w:rsidRPr="008A5BD8">
        <w:rPr>
          <w:sz w:val="20"/>
          <w:szCs w:val="20"/>
        </w:rPr>
        <w:t>pupil and busines</w:t>
      </w:r>
      <w:r w:rsidR="008A5BD8">
        <w:rPr>
          <w:sz w:val="20"/>
          <w:szCs w:val="20"/>
        </w:rPr>
        <w:t>s partner</w:t>
      </w:r>
      <w:r w:rsidR="000B6F02">
        <w:rPr>
          <w:sz w:val="20"/>
          <w:szCs w:val="20"/>
        </w:rPr>
        <w:t xml:space="preserve"> </w:t>
      </w:r>
      <w:r w:rsidR="008A5BD8">
        <w:rPr>
          <w:sz w:val="20"/>
          <w:szCs w:val="20"/>
        </w:rPr>
        <w:t xml:space="preserve"> William Byrd wrote a </w:t>
      </w:r>
      <w:r w:rsidR="000B6F02">
        <w:rPr>
          <w:sz w:val="20"/>
          <w:szCs w:val="20"/>
        </w:rPr>
        <w:t xml:space="preserve"> </w:t>
      </w:r>
      <w:r w:rsidR="008A5BD8">
        <w:rPr>
          <w:sz w:val="20"/>
          <w:szCs w:val="20"/>
        </w:rPr>
        <w:t xml:space="preserve">5-part elegy </w:t>
      </w:r>
      <w:r w:rsidR="008A5BD8">
        <w:rPr>
          <w:i/>
          <w:sz w:val="20"/>
          <w:szCs w:val="20"/>
        </w:rPr>
        <w:t>Ye</w:t>
      </w:r>
      <w:r w:rsidR="008A5BD8" w:rsidRPr="008A5BD8">
        <w:rPr>
          <w:i/>
          <w:sz w:val="20"/>
          <w:szCs w:val="20"/>
        </w:rPr>
        <w:t xml:space="preserve"> sacred muses</w:t>
      </w:r>
      <w:r w:rsidR="008A5BD8">
        <w:rPr>
          <w:sz w:val="20"/>
          <w:szCs w:val="20"/>
        </w:rPr>
        <w:t>, with the final line: “</w:t>
      </w:r>
      <w:proofErr w:type="spellStart"/>
      <w:r w:rsidR="008A5BD8">
        <w:rPr>
          <w:sz w:val="20"/>
          <w:szCs w:val="20"/>
        </w:rPr>
        <w:t>Tallis</w:t>
      </w:r>
      <w:proofErr w:type="spellEnd"/>
      <w:r w:rsidR="008A5BD8">
        <w:rPr>
          <w:sz w:val="20"/>
          <w:szCs w:val="20"/>
        </w:rPr>
        <w:t xml:space="preserve"> is dead, and Music dies.”  </w:t>
      </w:r>
      <w:r w:rsidR="008A5BD8" w:rsidRPr="008A5BD8">
        <w:rPr>
          <w:sz w:val="20"/>
          <w:szCs w:val="20"/>
        </w:rPr>
        <w:t xml:space="preserve"> </w:t>
      </w:r>
      <w:r w:rsidR="00B851CA" w:rsidRPr="008A5BD8">
        <w:rPr>
          <w:sz w:val="20"/>
          <w:szCs w:val="20"/>
        </w:rPr>
        <w:t xml:space="preserve"> </w:t>
      </w:r>
      <w:r w:rsidR="0045001B" w:rsidRPr="008A5BD8">
        <w:rPr>
          <w:sz w:val="20"/>
          <w:szCs w:val="20"/>
        </w:rPr>
        <w:t xml:space="preserve">  </w:t>
      </w:r>
      <w:r w:rsidR="00B851CA" w:rsidRPr="008A5BD8">
        <w:rPr>
          <w:sz w:val="26"/>
          <w:szCs w:val="26"/>
        </w:rPr>
        <w:tab/>
      </w:r>
      <w:r w:rsidR="00AD4AD6" w:rsidRPr="008A5BD8">
        <w:rPr>
          <w:sz w:val="26"/>
          <w:szCs w:val="26"/>
        </w:rPr>
        <w:tab/>
      </w:r>
    </w:p>
    <w:p w:rsidR="00053447" w:rsidRPr="00814D0C" w:rsidRDefault="00D860AE" w:rsidP="00DF05C0">
      <w:pPr>
        <w:tabs>
          <w:tab w:val="left" w:pos="709"/>
        </w:tabs>
        <w:rPr>
          <w:sz w:val="20"/>
          <w:szCs w:val="20"/>
        </w:rPr>
      </w:pPr>
      <w:r w:rsidRPr="009746A9">
        <w:rPr>
          <w:sz w:val="26"/>
          <w:szCs w:val="26"/>
        </w:rPr>
        <w:lastRenderedPageBreak/>
        <w:t xml:space="preserve"> </w:t>
      </w:r>
      <w:r w:rsidR="00DF1D89" w:rsidRPr="009746A9">
        <w:rPr>
          <w:sz w:val="26"/>
          <w:szCs w:val="26"/>
        </w:rPr>
        <w:t xml:space="preserve"> </w:t>
      </w:r>
      <w:r w:rsidR="00053447" w:rsidRPr="009746A9">
        <w:rPr>
          <w:sz w:val="26"/>
          <w:szCs w:val="26"/>
        </w:rPr>
        <w:t xml:space="preserve">-  </w:t>
      </w:r>
      <w:r w:rsidR="005C0655" w:rsidRPr="00DF51E6">
        <w:rPr>
          <w:sz w:val="24"/>
          <w:szCs w:val="24"/>
          <w:u w:val="single"/>
        </w:rPr>
        <w:t xml:space="preserve">William </w:t>
      </w:r>
      <w:r w:rsidR="00053447" w:rsidRPr="00DF51E6">
        <w:rPr>
          <w:sz w:val="24"/>
          <w:szCs w:val="24"/>
          <w:u w:val="single"/>
        </w:rPr>
        <w:t>Byrd</w:t>
      </w:r>
      <w:r w:rsidR="005C0655" w:rsidRPr="00DF51E6">
        <w:rPr>
          <w:sz w:val="24"/>
          <w:szCs w:val="24"/>
          <w:u w:val="single"/>
        </w:rPr>
        <w:t xml:space="preserve"> (</w:t>
      </w:r>
      <w:r w:rsidR="00D3451F" w:rsidRPr="00D3451F">
        <w:rPr>
          <w:u w:val="single"/>
        </w:rPr>
        <w:t>c.1540</w:t>
      </w:r>
      <w:r w:rsidR="005C0655" w:rsidRPr="00D3451F">
        <w:rPr>
          <w:sz w:val="24"/>
          <w:szCs w:val="24"/>
          <w:u w:val="single"/>
        </w:rPr>
        <w:t>-</w:t>
      </w:r>
      <w:r w:rsidR="00D3451F" w:rsidRPr="00D3451F">
        <w:rPr>
          <w:u w:val="single"/>
        </w:rPr>
        <w:t>1583</w:t>
      </w:r>
      <w:r w:rsidR="005C0655" w:rsidRPr="00DF51E6">
        <w:rPr>
          <w:sz w:val="24"/>
          <w:szCs w:val="24"/>
          <w:u w:val="single"/>
        </w:rPr>
        <w:t>)</w:t>
      </w:r>
      <w:r w:rsidR="002D2E97">
        <w:rPr>
          <w:sz w:val="24"/>
          <w:szCs w:val="24"/>
        </w:rPr>
        <w:t xml:space="preserve">:  </w:t>
      </w:r>
      <w:r w:rsidR="00053447" w:rsidRPr="00DF51E6">
        <w:rPr>
          <w:i/>
          <w:sz w:val="24"/>
          <w:szCs w:val="24"/>
          <w:u w:val="single"/>
        </w:rPr>
        <w:t xml:space="preserve">Ave </w:t>
      </w:r>
      <w:proofErr w:type="spellStart"/>
      <w:proofErr w:type="gramStart"/>
      <w:r w:rsidR="00053447" w:rsidRPr="00DF51E6">
        <w:rPr>
          <w:i/>
          <w:sz w:val="24"/>
          <w:szCs w:val="24"/>
          <w:u w:val="single"/>
        </w:rPr>
        <w:t>verum</w:t>
      </w:r>
      <w:proofErr w:type="spellEnd"/>
      <w:r w:rsidR="00677D75">
        <w:rPr>
          <w:i/>
          <w:sz w:val="26"/>
          <w:szCs w:val="26"/>
        </w:rPr>
        <w:t xml:space="preserve"> </w:t>
      </w:r>
      <w:r w:rsidR="00A46AF1">
        <w:rPr>
          <w:sz w:val="26"/>
          <w:szCs w:val="26"/>
        </w:rPr>
        <w:t xml:space="preserve"> </w:t>
      </w:r>
      <w:r w:rsidR="00A46AF1" w:rsidRPr="00D60FA2">
        <w:rPr>
          <w:sz w:val="20"/>
        </w:rPr>
        <w:t>[</w:t>
      </w:r>
      <w:proofErr w:type="gramEnd"/>
      <w:r w:rsidR="00A46AF1" w:rsidRPr="00D966AD">
        <w:rPr>
          <w:sz w:val="19"/>
          <w:szCs w:val="19"/>
        </w:rPr>
        <w:t>14</w:t>
      </w:r>
      <w:r w:rsidR="00A46AF1" w:rsidRPr="00D966AD">
        <w:rPr>
          <w:sz w:val="19"/>
          <w:szCs w:val="19"/>
          <w:vertAlign w:val="superscript"/>
        </w:rPr>
        <w:t>th</w:t>
      </w:r>
      <w:r w:rsidR="00A46AF1" w:rsidRPr="00D966AD">
        <w:rPr>
          <w:sz w:val="19"/>
          <w:szCs w:val="19"/>
        </w:rPr>
        <w:t>-</w:t>
      </w:r>
      <w:r w:rsidR="00D60FA2" w:rsidRPr="00D966AD">
        <w:rPr>
          <w:sz w:val="19"/>
          <w:szCs w:val="19"/>
        </w:rPr>
        <w:t>C.</w:t>
      </w:r>
      <w:r w:rsidR="00A46AF1" w:rsidRPr="00D966AD">
        <w:rPr>
          <w:sz w:val="19"/>
          <w:szCs w:val="19"/>
        </w:rPr>
        <w:t xml:space="preserve"> Eucharistic hymn, attrib. Pope Innocent </w:t>
      </w:r>
      <w:r w:rsidR="00A46AF1" w:rsidRPr="000B6F02">
        <w:rPr>
          <w:rFonts w:ascii="Verdana" w:hAnsi="Verdana"/>
          <w:sz w:val="16"/>
          <w:szCs w:val="16"/>
        </w:rPr>
        <w:t>VI</w:t>
      </w:r>
      <w:r w:rsidR="00A46AF1" w:rsidRPr="00D60FA2">
        <w:rPr>
          <w:sz w:val="20"/>
        </w:rPr>
        <w:t>]</w:t>
      </w:r>
      <w:r w:rsidR="00677D75" w:rsidRPr="00D60FA2">
        <w:rPr>
          <w:i/>
          <w:sz w:val="18"/>
          <w:szCs w:val="20"/>
        </w:rPr>
        <w:t xml:space="preserve"> </w:t>
      </w:r>
      <w:r w:rsidR="00D60FA2" w:rsidRPr="00D60FA2">
        <w:rPr>
          <w:i/>
          <w:sz w:val="18"/>
          <w:szCs w:val="20"/>
        </w:rPr>
        <w:t xml:space="preserve"> </w:t>
      </w:r>
      <w:r w:rsidR="00677D75" w:rsidRPr="006A6C43">
        <w:rPr>
          <w:sz w:val="24"/>
          <w:szCs w:val="24"/>
        </w:rPr>
        <w:t xml:space="preserve">– </w:t>
      </w:r>
      <w:proofErr w:type="spellStart"/>
      <w:r w:rsidR="00A52DF4" w:rsidRPr="00A52DF4">
        <w:rPr>
          <w:sz w:val="20"/>
          <w:szCs w:val="20"/>
        </w:rPr>
        <w:t>Tallis</w:t>
      </w:r>
      <w:proofErr w:type="spellEnd"/>
      <w:r w:rsidR="00A52DF4" w:rsidRPr="00A52DF4">
        <w:rPr>
          <w:sz w:val="20"/>
          <w:szCs w:val="20"/>
        </w:rPr>
        <w:t xml:space="preserve"> and Byrd</w:t>
      </w:r>
      <w:r w:rsidR="00A52DF4">
        <w:rPr>
          <w:sz w:val="24"/>
          <w:szCs w:val="24"/>
        </w:rPr>
        <w:t xml:space="preserve"> </w:t>
      </w:r>
      <w:r w:rsidR="00A52DF4">
        <w:rPr>
          <w:sz w:val="20"/>
          <w:szCs w:val="20"/>
        </w:rPr>
        <w:t>were granted a joint</w:t>
      </w:r>
      <w:r w:rsidR="009C5C1A">
        <w:rPr>
          <w:sz w:val="20"/>
          <w:szCs w:val="20"/>
        </w:rPr>
        <w:t xml:space="preserve"> music-publishing </w:t>
      </w:r>
      <w:r w:rsidR="00A52DF4">
        <w:rPr>
          <w:sz w:val="20"/>
          <w:szCs w:val="20"/>
        </w:rPr>
        <w:t xml:space="preserve"> monopoly by Elizabeth, which continued </w:t>
      </w:r>
      <w:r w:rsidR="004F268D">
        <w:rPr>
          <w:sz w:val="20"/>
          <w:szCs w:val="20"/>
        </w:rPr>
        <w:t xml:space="preserve">for 10 years </w:t>
      </w:r>
      <w:r w:rsidR="00A52DF4">
        <w:rPr>
          <w:sz w:val="20"/>
          <w:szCs w:val="20"/>
        </w:rPr>
        <w:t xml:space="preserve">after </w:t>
      </w:r>
      <w:proofErr w:type="spellStart"/>
      <w:r w:rsidR="00A52DF4">
        <w:rPr>
          <w:sz w:val="20"/>
          <w:szCs w:val="20"/>
        </w:rPr>
        <w:t>Tallis’s</w:t>
      </w:r>
      <w:proofErr w:type="spellEnd"/>
      <w:r w:rsidR="00A52DF4">
        <w:rPr>
          <w:sz w:val="20"/>
          <w:szCs w:val="20"/>
        </w:rPr>
        <w:t xml:space="preserve"> death – indeed </w:t>
      </w:r>
      <w:r w:rsidR="009C5C1A">
        <w:rPr>
          <w:sz w:val="20"/>
          <w:szCs w:val="20"/>
        </w:rPr>
        <w:t>with Byrd and his</w:t>
      </w:r>
      <w:r w:rsidR="004F268D">
        <w:rPr>
          <w:sz w:val="20"/>
          <w:szCs w:val="20"/>
        </w:rPr>
        <w:t xml:space="preserve"> Elizabethan </w:t>
      </w:r>
      <w:proofErr w:type="spellStart"/>
      <w:r w:rsidR="004F268D">
        <w:rPr>
          <w:sz w:val="20"/>
          <w:szCs w:val="20"/>
        </w:rPr>
        <w:t>madrigalist</w:t>
      </w:r>
      <w:proofErr w:type="spellEnd"/>
      <w:r w:rsidR="004F268D" w:rsidRPr="004F268D">
        <w:rPr>
          <w:sz w:val="20"/>
          <w:szCs w:val="20"/>
        </w:rPr>
        <w:t xml:space="preserve"> </w:t>
      </w:r>
      <w:r w:rsidR="004F268D">
        <w:rPr>
          <w:sz w:val="20"/>
          <w:szCs w:val="20"/>
        </w:rPr>
        <w:t>pupils</w:t>
      </w:r>
      <w:r w:rsidR="00A52DF4">
        <w:rPr>
          <w:sz w:val="20"/>
          <w:szCs w:val="20"/>
        </w:rPr>
        <w:t xml:space="preserve">, Music had something of a resurrection. </w:t>
      </w:r>
      <w:r w:rsidR="00F54B2C">
        <w:rPr>
          <w:sz w:val="20"/>
          <w:szCs w:val="20"/>
        </w:rPr>
        <w:t>This famous Latin motet</w:t>
      </w:r>
      <w:r w:rsidR="0025207D">
        <w:rPr>
          <w:sz w:val="20"/>
          <w:szCs w:val="20"/>
        </w:rPr>
        <w:t xml:space="preserve"> (from Byrd’s </w:t>
      </w:r>
      <w:proofErr w:type="spellStart"/>
      <w:r w:rsidR="0025207D">
        <w:rPr>
          <w:i/>
          <w:sz w:val="20"/>
          <w:szCs w:val="20"/>
        </w:rPr>
        <w:t>Gradualia</w:t>
      </w:r>
      <w:proofErr w:type="spellEnd"/>
      <w:r w:rsidR="0025207D">
        <w:rPr>
          <w:sz w:val="20"/>
          <w:szCs w:val="20"/>
        </w:rPr>
        <w:t xml:space="preserve">, </w:t>
      </w:r>
      <w:proofErr w:type="spellStart"/>
      <w:r w:rsidR="0025207D">
        <w:rPr>
          <w:sz w:val="20"/>
          <w:szCs w:val="20"/>
        </w:rPr>
        <w:t>Lib.</w:t>
      </w:r>
      <w:r w:rsidR="0025207D" w:rsidRPr="0025207D">
        <w:rPr>
          <w:rFonts w:ascii="Verdana" w:hAnsi="Verdana"/>
          <w:sz w:val="18"/>
          <w:szCs w:val="18"/>
        </w:rPr>
        <w:t>I</w:t>
      </w:r>
      <w:proofErr w:type="spellEnd"/>
      <w:r w:rsidR="0025207D">
        <w:rPr>
          <w:sz w:val="20"/>
          <w:szCs w:val="20"/>
        </w:rPr>
        <w:t xml:space="preserve">, </w:t>
      </w:r>
      <w:proofErr w:type="gramStart"/>
      <w:r w:rsidR="00DF05C0">
        <w:rPr>
          <w:sz w:val="20"/>
          <w:szCs w:val="20"/>
        </w:rPr>
        <w:t>pub.1607</w:t>
      </w:r>
      <w:proofErr w:type="gramEnd"/>
      <w:r w:rsidR="0025207D">
        <w:rPr>
          <w:sz w:val="20"/>
          <w:szCs w:val="20"/>
        </w:rPr>
        <w:t>)</w:t>
      </w:r>
      <w:r w:rsidR="00F54B2C">
        <w:rPr>
          <w:sz w:val="20"/>
          <w:szCs w:val="20"/>
        </w:rPr>
        <w:t xml:space="preserve"> reflects the Catholic faith to which he apparently converted, against the trend of </w:t>
      </w:r>
      <w:r w:rsidR="00814D0C">
        <w:rPr>
          <w:sz w:val="20"/>
          <w:szCs w:val="20"/>
        </w:rPr>
        <w:tab/>
      </w:r>
      <w:r w:rsidR="00F54B2C">
        <w:rPr>
          <w:sz w:val="20"/>
          <w:szCs w:val="20"/>
        </w:rPr>
        <w:t>th</w:t>
      </w:r>
      <w:r w:rsidR="00814D0C">
        <w:rPr>
          <w:sz w:val="20"/>
          <w:szCs w:val="20"/>
        </w:rPr>
        <w:t xml:space="preserve">e </w:t>
      </w:r>
      <w:r w:rsidR="00DF05C0">
        <w:rPr>
          <w:sz w:val="20"/>
          <w:szCs w:val="20"/>
        </w:rPr>
        <w:t>times: he was</w:t>
      </w:r>
      <w:r w:rsidR="0025207D">
        <w:rPr>
          <w:sz w:val="20"/>
          <w:szCs w:val="20"/>
        </w:rPr>
        <w:t xml:space="preserve"> doubtless</w:t>
      </w:r>
      <w:r w:rsidR="00DF05C0">
        <w:rPr>
          <w:sz w:val="20"/>
          <w:szCs w:val="20"/>
        </w:rPr>
        <w:t xml:space="preserve"> </w:t>
      </w:r>
      <w:r w:rsidR="0025207D">
        <w:rPr>
          <w:sz w:val="20"/>
          <w:szCs w:val="20"/>
        </w:rPr>
        <w:t xml:space="preserve">protected from </w:t>
      </w:r>
      <w:r w:rsidR="00DF05C0">
        <w:rPr>
          <w:sz w:val="20"/>
          <w:szCs w:val="20"/>
        </w:rPr>
        <w:t>per</w:t>
      </w:r>
      <w:r w:rsidR="0025207D">
        <w:rPr>
          <w:sz w:val="20"/>
          <w:szCs w:val="20"/>
        </w:rPr>
        <w:t xml:space="preserve">secution </w:t>
      </w:r>
      <w:r w:rsidR="00DF05C0">
        <w:rPr>
          <w:sz w:val="20"/>
          <w:szCs w:val="20"/>
        </w:rPr>
        <w:t>(though excommunicated in 1598</w:t>
      </w:r>
      <w:r w:rsidR="009C5C1A">
        <w:rPr>
          <w:sz w:val="20"/>
          <w:szCs w:val="20"/>
        </w:rPr>
        <w:t xml:space="preserve">) </w:t>
      </w:r>
      <w:r w:rsidR="0025207D">
        <w:rPr>
          <w:sz w:val="20"/>
          <w:szCs w:val="20"/>
        </w:rPr>
        <w:t>by friends in high places.</w:t>
      </w:r>
      <w:r w:rsidR="00677D75">
        <w:rPr>
          <w:sz w:val="20"/>
          <w:szCs w:val="20"/>
        </w:rPr>
        <w:t xml:space="preserve"> </w:t>
      </w:r>
      <w:r w:rsidR="00814D0C">
        <w:rPr>
          <w:sz w:val="20"/>
          <w:szCs w:val="20"/>
        </w:rPr>
        <w:t xml:space="preserve"> </w:t>
      </w:r>
      <w:proofErr w:type="spellStart"/>
      <w:r w:rsidR="00677D75">
        <w:rPr>
          <w:sz w:val="20"/>
          <w:szCs w:val="20"/>
        </w:rPr>
        <w:t>Tallis</w:t>
      </w:r>
      <w:proofErr w:type="spellEnd"/>
      <w:r w:rsidR="00677D75">
        <w:rPr>
          <w:sz w:val="20"/>
          <w:szCs w:val="20"/>
        </w:rPr>
        <w:t xml:space="preserve"> and Byrd are commemorated together with their contemporary musician and theologian John </w:t>
      </w:r>
      <w:proofErr w:type="spellStart"/>
      <w:r w:rsidR="00677D75">
        <w:rPr>
          <w:sz w:val="20"/>
          <w:szCs w:val="20"/>
        </w:rPr>
        <w:t>Merbecke</w:t>
      </w:r>
      <w:proofErr w:type="spellEnd"/>
      <w:r w:rsidR="00677D75">
        <w:rPr>
          <w:sz w:val="20"/>
          <w:szCs w:val="20"/>
        </w:rPr>
        <w:t xml:space="preserve"> </w:t>
      </w:r>
      <w:r w:rsidR="00DF05C0">
        <w:rPr>
          <w:sz w:val="20"/>
          <w:szCs w:val="20"/>
        </w:rPr>
        <w:t>(c. 1510 -</w:t>
      </w:r>
      <w:r w:rsidR="00814D0C">
        <w:rPr>
          <w:sz w:val="20"/>
          <w:szCs w:val="20"/>
        </w:rPr>
        <w:t xml:space="preserve"> </w:t>
      </w:r>
      <w:r w:rsidR="00677D75" w:rsidRPr="00677D75">
        <w:rPr>
          <w:sz w:val="20"/>
          <w:szCs w:val="20"/>
        </w:rPr>
        <w:t xml:space="preserve">c. 1585) </w:t>
      </w:r>
      <w:r w:rsidR="00677D75">
        <w:rPr>
          <w:sz w:val="20"/>
          <w:szCs w:val="20"/>
        </w:rPr>
        <w:t xml:space="preserve">with a feast day in the U.S.A. Episcopal Church (though not in the Church of England) on 21 November. </w:t>
      </w:r>
    </w:p>
    <w:p w:rsidR="000B617E" w:rsidRDefault="00D860AE" w:rsidP="00925E7C">
      <w:pPr>
        <w:rPr>
          <w:sz w:val="20"/>
          <w:szCs w:val="20"/>
        </w:rPr>
      </w:pPr>
      <w:r w:rsidRPr="009746A9">
        <w:rPr>
          <w:sz w:val="26"/>
          <w:szCs w:val="26"/>
        </w:rPr>
        <w:t xml:space="preserve"> </w:t>
      </w:r>
      <w:r w:rsidR="00DF1D89" w:rsidRPr="009746A9">
        <w:rPr>
          <w:sz w:val="26"/>
          <w:szCs w:val="26"/>
        </w:rPr>
        <w:t xml:space="preserve"> </w:t>
      </w:r>
      <w:r w:rsidR="00497087" w:rsidRPr="009746A9">
        <w:rPr>
          <w:sz w:val="26"/>
          <w:szCs w:val="26"/>
        </w:rPr>
        <w:t xml:space="preserve">-  </w:t>
      </w:r>
      <w:r w:rsidR="00497087" w:rsidRPr="00DF51E6">
        <w:rPr>
          <w:sz w:val="24"/>
          <w:szCs w:val="24"/>
          <w:u w:val="single"/>
        </w:rPr>
        <w:t>R</w:t>
      </w:r>
      <w:r w:rsidR="001F0F9A" w:rsidRPr="00DF51E6">
        <w:rPr>
          <w:sz w:val="24"/>
          <w:szCs w:val="24"/>
          <w:u w:val="single"/>
        </w:rPr>
        <w:t xml:space="preserve">alph </w:t>
      </w:r>
      <w:r w:rsidR="00497087" w:rsidRPr="00DF51E6">
        <w:rPr>
          <w:sz w:val="24"/>
          <w:szCs w:val="24"/>
          <w:u w:val="single"/>
        </w:rPr>
        <w:t>V</w:t>
      </w:r>
      <w:r w:rsidR="001F0F9A" w:rsidRPr="00DF51E6">
        <w:rPr>
          <w:sz w:val="24"/>
          <w:szCs w:val="24"/>
          <w:u w:val="single"/>
        </w:rPr>
        <w:t xml:space="preserve">aughan </w:t>
      </w:r>
      <w:proofErr w:type="gramStart"/>
      <w:r w:rsidR="00497087" w:rsidRPr="00DF51E6">
        <w:rPr>
          <w:sz w:val="24"/>
          <w:szCs w:val="24"/>
          <w:u w:val="single"/>
        </w:rPr>
        <w:t>W</w:t>
      </w:r>
      <w:r w:rsidR="001F0F9A" w:rsidRPr="00DF51E6">
        <w:rPr>
          <w:sz w:val="24"/>
          <w:szCs w:val="24"/>
          <w:u w:val="single"/>
        </w:rPr>
        <w:t>illiams</w:t>
      </w:r>
      <w:r w:rsidR="005C0655" w:rsidRPr="00DF51E6">
        <w:rPr>
          <w:sz w:val="24"/>
          <w:szCs w:val="24"/>
          <w:u w:val="single"/>
        </w:rPr>
        <w:t xml:space="preserve">  (</w:t>
      </w:r>
      <w:proofErr w:type="gramEnd"/>
      <w:r w:rsidR="003C312C" w:rsidRPr="003C312C">
        <w:rPr>
          <w:u w:val="single"/>
        </w:rPr>
        <w:t>1872</w:t>
      </w:r>
      <w:r w:rsidR="005C0655" w:rsidRPr="003C312C">
        <w:rPr>
          <w:sz w:val="24"/>
          <w:szCs w:val="24"/>
          <w:u w:val="single"/>
        </w:rPr>
        <w:t>-</w:t>
      </w:r>
      <w:r w:rsidR="003C312C" w:rsidRPr="003C312C">
        <w:rPr>
          <w:u w:val="single"/>
        </w:rPr>
        <w:t>1958</w:t>
      </w:r>
      <w:r w:rsidR="005C0655" w:rsidRPr="00DF51E6">
        <w:rPr>
          <w:sz w:val="24"/>
          <w:szCs w:val="24"/>
          <w:u w:val="single"/>
        </w:rPr>
        <w:t>)</w:t>
      </w:r>
      <w:r w:rsidR="002D2E97">
        <w:rPr>
          <w:sz w:val="24"/>
          <w:szCs w:val="24"/>
        </w:rPr>
        <w:t>:</w:t>
      </w:r>
      <w:r w:rsidR="00497087" w:rsidRPr="002D2E97">
        <w:rPr>
          <w:sz w:val="24"/>
          <w:szCs w:val="24"/>
        </w:rPr>
        <w:t xml:space="preserve">  </w:t>
      </w:r>
      <w:r w:rsidR="00497087" w:rsidRPr="00DF51E6">
        <w:rPr>
          <w:i/>
          <w:sz w:val="24"/>
          <w:szCs w:val="24"/>
          <w:u w:val="single"/>
        </w:rPr>
        <w:t>O taste and see</w:t>
      </w:r>
      <w:r w:rsidR="00497087" w:rsidRPr="00D860AE">
        <w:rPr>
          <w:i/>
          <w:sz w:val="28"/>
        </w:rPr>
        <w:t xml:space="preserve"> </w:t>
      </w:r>
      <w:r w:rsidR="0045001B" w:rsidRPr="00D860AE">
        <w:rPr>
          <w:sz w:val="28"/>
        </w:rPr>
        <w:t xml:space="preserve"> </w:t>
      </w:r>
      <w:r w:rsidR="003C312C" w:rsidRPr="006A6C43">
        <w:rPr>
          <w:sz w:val="24"/>
          <w:szCs w:val="24"/>
        </w:rPr>
        <w:t xml:space="preserve">– </w:t>
      </w:r>
      <w:r w:rsidR="003C312C">
        <w:rPr>
          <w:sz w:val="20"/>
          <w:szCs w:val="20"/>
        </w:rPr>
        <w:t>Contemporary wi</w:t>
      </w:r>
      <w:r w:rsidR="00DE1276">
        <w:rPr>
          <w:sz w:val="20"/>
          <w:szCs w:val="20"/>
        </w:rPr>
        <w:t xml:space="preserve">th </w:t>
      </w:r>
      <w:proofErr w:type="spellStart"/>
      <w:r w:rsidR="00DE1276">
        <w:rPr>
          <w:sz w:val="20"/>
          <w:szCs w:val="20"/>
        </w:rPr>
        <w:t>Rootham</w:t>
      </w:r>
      <w:proofErr w:type="spellEnd"/>
      <w:r w:rsidR="00DE1276">
        <w:rPr>
          <w:sz w:val="20"/>
          <w:szCs w:val="20"/>
        </w:rPr>
        <w:t xml:space="preserve"> (though longer-lived)</w:t>
      </w:r>
      <w:r w:rsidR="003C312C">
        <w:rPr>
          <w:sz w:val="20"/>
          <w:szCs w:val="20"/>
        </w:rPr>
        <w:t xml:space="preserve"> </w:t>
      </w:r>
      <w:r w:rsidR="00DE1276">
        <w:rPr>
          <w:sz w:val="20"/>
          <w:szCs w:val="20"/>
        </w:rPr>
        <w:t xml:space="preserve">and with a parallel career: </w:t>
      </w:r>
      <w:r w:rsidR="000B6F02">
        <w:rPr>
          <w:sz w:val="20"/>
          <w:szCs w:val="20"/>
        </w:rPr>
        <w:t xml:space="preserve"> </w:t>
      </w:r>
      <w:r w:rsidR="00DE1276">
        <w:rPr>
          <w:sz w:val="20"/>
          <w:szCs w:val="20"/>
        </w:rPr>
        <w:t xml:space="preserve">RCM under Parratt, Parry and Stanford, and Trinity College, Cambridge.  </w:t>
      </w:r>
      <w:r w:rsidR="005C1755">
        <w:rPr>
          <w:sz w:val="20"/>
          <w:szCs w:val="20"/>
        </w:rPr>
        <w:t>‘RVW’</w:t>
      </w:r>
      <w:r w:rsidR="00DE1276">
        <w:rPr>
          <w:sz w:val="20"/>
          <w:szCs w:val="20"/>
        </w:rPr>
        <w:t xml:space="preserve"> also studied with Ravel in Paris, though is known for his very ‘English’ symphonies and hymn and folksong arrangements. </w:t>
      </w:r>
      <w:r w:rsidR="005C1755">
        <w:rPr>
          <w:sz w:val="20"/>
          <w:szCs w:val="20"/>
        </w:rPr>
        <w:t xml:space="preserve"> This short </w:t>
      </w:r>
      <w:r w:rsidR="005C1755">
        <w:rPr>
          <w:sz w:val="20"/>
          <w:szCs w:val="20"/>
        </w:rPr>
        <w:tab/>
        <w:t xml:space="preserve">setting of Psalm 34 v.8 was written specially for the Coronation.  </w:t>
      </w:r>
      <w:r w:rsidR="000B6F02">
        <w:rPr>
          <w:sz w:val="20"/>
          <w:szCs w:val="20"/>
        </w:rPr>
        <w:t xml:space="preserve"> </w:t>
      </w:r>
      <w:r w:rsidR="003C312C">
        <w:rPr>
          <w:b/>
          <w:sz w:val="20"/>
          <w:szCs w:val="20"/>
        </w:rPr>
        <w:t xml:space="preserve">Soprano soloist:  </w:t>
      </w:r>
      <w:proofErr w:type="spellStart"/>
      <w:r w:rsidR="003C312C">
        <w:rPr>
          <w:b/>
          <w:sz w:val="20"/>
          <w:szCs w:val="20"/>
        </w:rPr>
        <w:t>Eiria</w:t>
      </w:r>
      <w:r w:rsidR="00217780">
        <w:rPr>
          <w:b/>
          <w:sz w:val="20"/>
          <w:szCs w:val="20"/>
        </w:rPr>
        <w:t>n</w:t>
      </w:r>
      <w:proofErr w:type="spellEnd"/>
      <w:r w:rsidR="00217780">
        <w:rPr>
          <w:b/>
          <w:sz w:val="20"/>
          <w:szCs w:val="20"/>
        </w:rPr>
        <w:t xml:space="preserve"> </w:t>
      </w:r>
      <w:r w:rsidR="003C312C" w:rsidRPr="003C312C">
        <w:rPr>
          <w:b/>
          <w:sz w:val="20"/>
          <w:szCs w:val="20"/>
        </w:rPr>
        <w:t>Walsh Atkins</w:t>
      </w:r>
      <w:r w:rsidR="00217780">
        <w:rPr>
          <w:sz w:val="20"/>
          <w:szCs w:val="20"/>
        </w:rPr>
        <w:t xml:space="preserve">. </w:t>
      </w:r>
      <w:r w:rsidR="00BC145F">
        <w:rPr>
          <w:sz w:val="20"/>
          <w:szCs w:val="20"/>
        </w:rPr>
        <w:t xml:space="preserve"> </w:t>
      </w:r>
    </w:p>
    <w:p w:rsidR="00BC145F" w:rsidRPr="00BC145F" w:rsidRDefault="00BC145F" w:rsidP="00925E7C">
      <w:pPr>
        <w:rPr>
          <w:sz w:val="4"/>
          <w:szCs w:val="4"/>
        </w:rPr>
      </w:pPr>
    </w:p>
    <w:p w:rsidR="00E91042" w:rsidRPr="00F4589A" w:rsidRDefault="00546AA1" w:rsidP="004A27D0">
      <w:pPr>
        <w:spacing w:after="120" w:line="240" w:lineRule="auto"/>
      </w:pPr>
      <w:r w:rsidRPr="00D860AE">
        <w:rPr>
          <w:b/>
          <w:sz w:val="24"/>
        </w:rPr>
        <w:t>3</w:t>
      </w:r>
      <w:r w:rsidR="000B617E" w:rsidRPr="00D860AE">
        <w:rPr>
          <w:b/>
          <w:sz w:val="24"/>
        </w:rPr>
        <w:t xml:space="preserve">. </w:t>
      </w:r>
      <w:r w:rsidR="00F4589A">
        <w:rPr>
          <w:b/>
          <w:sz w:val="24"/>
        </w:rPr>
        <w:t xml:space="preserve"> </w:t>
      </w:r>
      <w:r w:rsidR="000B617E" w:rsidRPr="00D860AE">
        <w:rPr>
          <w:b/>
          <w:sz w:val="24"/>
        </w:rPr>
        <w:t>S</w:t>
      </w:r>
      <w:r w:rsidR="004C784A">
        <w:rPr>
          <w:b/>
          <w:sz w:val="24"/>
        </w:rPr>
        <w:t>t</w:t>
      </w:r>
      <w:r w:rsidR="000B617E" w:rsidRPr="00D860AE">
        <w:rPr>
          <w:b/>
          <w:sz w:val="24"/>
        </w:rPr>
        <w:t>. CECILIA’S DAY</w:t>
      </w:r>
      <w:r w:rsidRPr="00D860AE">
        <w:rPr>
          <w:b/>
          <w:sz w:val="24"/>
        </w:rPr>
        <w:t xml:space="preserve"> </w:t>
      </w:r>
      <w:r w:rsidR="00F4589A">
        <w:rPr>
          <w:b/>
          <w:sz w:val="24"/>
        </w:rPr>
        <w:t xml:space="preserve">(22 Nov.) </w:t>
      </w:r>
      <w:r w:rsidR="00F4589A" w:rsidRPr="00F4589A">
        <w:t>–</w:t>
      </w:r>
      <w:r w:rsidR="001F100F">
        <w:t xml:space="preserve"> no pieces</w:t>
      </w:r>
      <w:r w:rsidR="00F4589A" w:rsidRPr="00F4589A">
        <w:t xml:space="preserve"> specific to St. Cecilia here,</w:t>
      </w:r>
      <w:r w:rsidR="00F4589A">
        <w:t xml:space="preserve"> though she is the patron saint of music! </w:t>
      </w:r>
    </w:p>
    <w:p w:rsidR="00B6267E" w:rsidRPr="00414355" w:rsidRDefault="00D860AE" w:rsidP="00925E7C">
      <w:pPr>
        <w:rPr>
          <w:sz w:val="20"/>
          <w:szCs w:val="20"/>
        </w:rPr>
      </w:pPr>
      <w:r w:rsidRPr="00D860AE">
        <w:rPr>
          <w:sz w:val="28"/>
        </w:rPr>
        <w:t xml:space="preserve"> </w:t>
      </w:r>
      <w:r w:rsidR="00DF1D89" w:rsidRPr="00D860AE">
        <w:rPr>
          <w:sz w:val="28"/>
        </w:rPr>
        <w:t xml:space="preserve"> </w:t>
      </w:r>
      <w:r w:rsidR="00B6267E" w:rsidRPr="009746A9">
        <w:rPr>
          <w:sz w:val="26"/>
          <w:szCs w:val="26"/>
        </w:rPr>
        <w:t xml:space="preserve">- </w:t>
      </w:r>
      <w:r w:rsidR="00546AA1" w:rsidRPr="009746A9">
        <w:rPr>
          <w:sz w:val="26"/>
          <w:szCs w:val="26"/>
        </w:rPr>
        <w:t xml:space="preserve"> </w:t>
      </w:r>
      <w:proofErr w:type="spellStart"/>
      <w:r w:rsidR="00B6267E" w:rsidRPr="00DF51E6">
        <w:rPr>
          <w:sz w:val="24"/>
          <w:szCs w:val="24"/>
          <w:u w:val="single"/>
        </w:rPr>
        <w:t>Rootham</w:t>
      </w:r>
      <w:proofErr w:type="spellEnd"/>
      <w:r w:rsidR="00B6267E" w:rsidRPr="009746A9">
        <w:rPr>
          <w:sz w:val="26"/>
          <w:szCs w:val="26"/>
        </w:rPr>
        <w:t xml:space="preserve">:  </w:t>
      </w:r>
      <w:r w:rsidR="002D2E97">
        <w:rPr>
          <w:i/>
          <w:sz w:val="24"/>
          <w:szCs w:val="24"/>
          <w:u w:val="single"/>
        </w:rPr>
        <w:t>Love and laughter</w:t>
      </w:r>
      <w:r w:rsidR="002D2E97">
        <w:rPr>
          <w:sz w:val="24"/>
          <w:szCs w:val="24"/>
        </w:rPr>
        <w:t xml:space="preserve">, </w:t>
      </w:r>
      <w:r w:rsidR="002D2E97" w:rsidRPr="00F4035B">
        <w:rPr>
          <w:sz w:val="20"/>
          <w:szCs w:val="20"/>
        </w:rPr>
        <w:t>four-part</w:t>
      </w:r>
      <w:r w:rsidR="002D2E97" w:rsidRPr="00F4035B">
        <w:rPr>
          <w:sz w:val="21"/>
          <w:szCs w:val="21"/>
        </w:rPr>
        <w:t xml:space="preserve"> </w:t>
      </w:r>
      <w:r w:rsidR="002D2E97" w:rsidRPr="00F4035B">
        <w:rPr>
          <w:sz w:val="20"/>
          <w:szCs w:val="20"/>
        </w:rPr>
        <w:t>song</w:t>
      </w:r>
      <w:r w:rsidR="002D2E97" w:rsidRPr="00F4035B">
        <w:rPr>
          <w:sz w:val="21"/>
          <w:szCs w:val="21"/>
        </w:rPr>
        <w:t xml:space="preserve">, Op.5 </w:t>
      </w:r>
      <w:proofErr w:type="gramStart"/>
      <w:r w:rsidR="002D2E97" w:rsidRPr="00F4035B">
        <w:rPr>
          <w:sz w:val="21"/>
          <w:szCs w:val="21"/>
        </w:rPr>
        <w:t>No.</w:t>
      </w:r>
      <w:r w:rsidR="002D2E97">
        <w:rPr>
          <w:sz w:val="21"/>
          <w:szCs w:val="21"/>
        </w:rPr>
        <w:t>2</w:t>
      </w:r>
      <w:r w:rsidR="002D2E97" w:rsidRPr="00F37DB6">
        <w:t xml:space="preserve">  </w:t>
      </w:r>
      <w:r w:rsidR="002D2E97" w:rsidRPr="006A6C43">
        <w:rPr>
          <w:sz w:val="24"/>
          <w:szCs w:val="24"/>
        </w:rPr>
        <w:t>–</w:t>
      </w:r>
      <w:proofErr w:type="gramEnd"/>
      <w:r w:rsidR="002D2E97" w:rsidRPr="006A6C43">
        <w:rPr>
          <w:sz w:val="24"/>
          <w:szCs w:val="24"/>
        </w:rPr>
        <w:t xml:space="preserve"> </w:t>
      </w:r>
      <w:r w:rsidR="000B575B">
        <w:rPr>
          <w:sz w:val="24"/>
          <w:szCs w:val="24"/>
        </w:rPr>
        <w:t xml:space="preserve"> </w:t>
      </w:r>
      <w:r w:rsidR="00497775" w:rsidRPr="00497775">
        <w:rPr>
          <w:sz w:val="20"/>
          <w:szCs w:val="20"/>
        </w:rPr>
        <w:t>A ‘classical pastoral’ p</w:t>
      </w:r>
      <w:r w:rsidR="000B575B" w:rsidRPr="00497775">
        <w:rPr>
          <w:sz w:val="20"/>
          <w:szCs w:val="20"/>
        </w:rPr>
        <w:t>oem</w:t>
      </w:r>
      <w:r w:rsidR="000B575B" w:rsidRPr="000B575B">
        <w:rPr>
          <w:sz w:val="20"/>
          <w:szCs w:val="20"/>
        </w:rPr>
        <w:t xml:space="preserve"> by </w:t>
      </w:r>
      <w:r w:rsidR="00497775">
        <w:rPr>
          <w:sz w:val="20"/>
          <w:szCs w:val="20"/>
        </w:rPr>
        <w:t xml:space="preserve">Arthur </w:t>
      </w:r>
      <w:proofErr w:type="spellStart"/>
      <w:r w:rsidR="00497775">
        <w:rPr>
          <w:sz w:val="20"/>
          <w:szCs w:val="20"/>
        </w:rPr>
        <w:t>Gra</w:t>
      </w:r>
      <w:r w:rsidR="000B575B">
        <w:rPr>
          <w:sz w:val="20"/>
          <w:szCs w:val="20"/>
        </w:rPr>
        <w:t>y</w:t>
      </w:r>
      <w:proofErr w:type="spellEnd"/>
      <w:r w:rsidR="000B575B">
        <w:rPr>
          <w:sz w:val="20"/>
          <w:szCs w:val="20"/>
        </w:rPr>
        <w:t xml:space="preserve"> Butler (</w:t>
      </w:r>
      <w:r w:rsidR="00B33960" w:rsidRPr="00B33960">
        <w:rPr>
          <w:sz w:val="20"/>
          <w:szCs w:val="20"/>
        </w:rPr>
        <w:t>1831–1909</w:t>
      </w:r>
      <w:r w:rsidR="00497775">
        <w:rPr>
          <w:sz w:val="20"/>
          <w:szCs w:val="20"/>
        </w:rPr>
        <w:t xml:space="preserve">), the ‘founding father’ of </w:t>
      </w:r>
      <w:proofErr w:type="spellStart"/>
      <w:r w:rsidR="00497775">
        <w:rPr>
          <w:sz w:val="20"/>
          <w:szCs w:val="20"/>
        </w:rPr>
        <w:t>Haileybury</w:t>
      </w:r>
      <w:proofErr w:type="spellEnd"/>
      <w:r w:rsidR="00497775">
        <w:rPr>
          <w:sz w:val="20"/>
          <w:szCs w:val="20"/>
        </w:rPr>
        <w:t xml:space="preserve"> School. </w:t>
      </w:r>
      <w:r w:rsidR="00B33960" w:rsidRPr="00B33960">
        <w:rPr>
          <w:sz w:val="20"/>
          <w:szCs w:val="20"/>
        </w:rPr>
        <w:t xml:space="preserve"> </w:t>
      </w:r>
      <w:r w:rsidR="002D2E97" w:rsidRPr="000B575B">
        <w:rPr>
          <w:sz w:val="20"/>
          <w:szCs w:val="20"/>
        </w:rPr>
        <w:t>T</w:t>
      </w:r>
      <w:r w:rsidR="00217780">
        <w:rPr>
          <w:sz w:val="20"/>
          <w:szCs w:val="20"/>
        </w:rPr>
        <w:t>his is t</w:t>
      </w:r>
      <w:r w:rsidR="002D2E97" w:rsidRPr="000B575B">
        <w:rPr>
          <w:sz w:val="20"/>
          <w:szCs w:val="20"/>
        </w:rPr>
        <w:t>he</w:t>
      </w:r>
      <w:r w:rsidR="002D2E97">
        <w:rPr>
          <w:sz w:val="20"/>
          <w:szCs w:val="20"/>
        </w:rPr>
        <w:t xml:space="preserve"> other item in </w:t>
      </w:r>
      <w:proofErr w:type="spellStart"/>
      <w:r w:rsidR="00497775">
        <w:rPr>
          <w:sz w:val="20"/>
          <w:szCs w:val="20"/>
        </w:rPr>
        <w:t>Rootham’s</w:t>
      </w:r>
      <w:proofErr w:type="spellEnd"/>
      <w:r w:rsidR="00A52F79">
        <w:rPr>
          <w:sz w:val="20"/>
          <w:szCs w:val="20"/>
        </w:rPr>
        <w:t xml:space="preserve"> Opus 5, dedicated</w:t>
      </w:r>
      <w:r w:rsidR="002D2E97">
        <w:rPr>
          <w:sz w:val="20"/>
          <w:szCs w:val="20"/>
        </w:rPr>
        <w:t xml:space="preserve"> to the Bristol Madrigal Society, which his father Daniel</w:t>
      </w:r>
      <w:r w:rsidR="002164FE">
        <w:rPr>
          <w:sz w:val="20"/>
          <w:szCs w:val="20"/>
        </w:rPr>
        <w:t xml:space="preserve"> </w:t>
      </w:r>
      <w:r w:rsidR="002D2E97">
        <w:rPr>
          <w:sz w:val="20"/>
          <w:szCs w:val="20"/>
        </w:rPr>
        <w:t xml:space="preserve">conducted for 50 years. </w:t>
      </w:r>
      <w:r w:rsidR="004C784A">
        <w:rPr>
          <w:sz w:val="20"/>
          <w:szCs w:val="20"/>
        </w:rPr>
        <w:t xml:space="preserve"> </w:t>
      </w:r>
      <w:r w:rsidR="002D2E97">
        <w:rPr>
          <w:sz w:val="20"/>
          <w:szCs w:val="20"/>
        </w:rPr>
        <w:t xml:space="preserve">Cyril himself conducted the Cambridge University Musical Society for </w:t>
      </w:r>
      <w:r w:rsidR="00F4589A">
        <w:rPr>
          <w:sz w:val="20"/>
          <w:szCs w:val="20"/>
        </w:rPr>
        <w:t>24 years.  Just a taste of a</w:t>
      </w:r>
      <w:r w:rsidR="00416BD9">
        <w:rPr>
          <w:sz w:val="20"/>
          <w:szCs w:val="20"/>
        </w:rPr>
        <w:t xml:space="preserve"> prolific a</w:t>
      </w:r>
      <w:r w:rsidR="002164FE">
        <w:rPr>
          <w:sz w:val="20"/>
          <w:szCs w:val="20"/>
        </w:rPr>
        <w:t>nd unjust</w:t>
      </w:r>
      <w:r w:rsidR="004A27D0">
        <w:rPr>
          <w:sz w:val="20"/>
          <w:szCs w:val="20"/>
        </w:rPr>
        <w:t xml:space="preserve">ly neglected </w:t>
      </w:r>
      <w:proofErr w:type="gramStart"/>
      <w:r w:rsidR="004A27D0">
        <w:rPr>
          <w:sz w:val="20"/>
          <w:szCs w:val="20"/>
        </w:rPr>
        <w:t>composer</w:t>
      </w:r>
      <w:r w:rsidR="00416BD9">
        <w:rPr>
          <w:sz w:val="20"/>
          <w:szCs w:val="20"/>
        </w:rPr>
        <w:t xml:space="preserve"> </w:t>
      </w:r>
      <w:r w:rsidR="004A27D0">
        <w:rPr>
          <w:sz w:val="20"/>
          <w:szCs w:val="20"/>
        </w:rPr>
        <w:t xml:space="preserve"> (</w:t>
      </w:r>
      <w:proofErr w:type="gramEnd"/>
      <w:r w:rsidR="004A27D0">
        <w:rPr>
          <w:sz w:val="20"/>
          <w:szCs w:val="20"/>
        </w:rPr>
        <w:t>check out</w:t>
      </w:r>
      <w:r w:rsidR="002164FE">
        <w:rPr>
          <w:sz w:val="20"/>
          <w:szCs w:val="20"/>
        </w:rPr>
        <w:t xml:space="preserve"> </w:t>
      </w:r>
      <w:hyperlink r:id="rId6" w:history="1">
        <w:r w:rsidR="002164FE" w:rsidRPr="00A96E8A">
          <w:rPr>
            <w:rStyle w:val="Hyperlink"/>
            <w:sz w:val="20"/>
            <w:szCs w:val="20"/>
          </w:rPr>
          <w:t>www.rootham.org</w:t>
        </w:r>
      </w:hyperlink>
      <w:r w:rsidR="002164FE">
        <w:rPr>
          <w:sz w:val="20"/>
          <w:szCs w:val="20"/>
        </w:rPr>
        <w:t xml:space="preserve"> !).</w:t>
      </w:r>
      <w:r w:rsidR="00414355">
        <w:rPr>
          <w:sz w:val="20"/>
          <w:szCs w:val="20"/>
        </w:rPr>
        <w:t xml:space="preserve"> </w:t>
      </w:r>
      <w:bookmarkStart w:id="0" w:name="_GoBack"/>
      <w:bookmarkEnd w:id="0"/>
    </w:p>
    <w:p w:rsidR="00D34405" w:rsidRPr="000E5571" w:rsidRDefault="00D860AE" w:rsidP="00925E7C">
      <w:pPr>
        <w:rPr>
          <w:sz w:val="20"/>
          <w:szCs w:val="20"/>
        </w:rPr>
      </w:pPr>
      <w:r w:rsidRPr="009746A9">
        <w:rPr>
          <w:sz w:val="26"/>
          <w:szCs w:val="26"/>
        </w:rPr>
        <w:t xml:space="preserve"> </w:t>
      </w:r>
      <w:r w:rsidR="00DF1D89" w:rsidRPr="009746A9">
        <w:rPr>
          <w:sz w:val="26"/>
          <w:szCs w:val="26"/>
        </w:rPr>
        <w:t xml:space="preserve"> </w:t>
      </w:r>
      <w:r w:rsidR="00D34405" w:rsidRPr="009746A9">
        <w:rPr>
          <w:sz w:val="26"/>
          <w:szCs w:val="26"/>
        </w:rPr>
        <w:t xml:space="preserve">- </w:t>
      </w:r>
      <w:r w:rsidR="00546AA1" w:rsidRPr="009746A9">
        <w:rPr>
          <w:sz w:val="26"/>
          <w:szCs w:val="26"/>
        </w:rPr>
        <w:t xml:space="preserve"> </w:t>
      </w:r>
      <w:r w:rsidR="001F0F9A" w:rsidRPr="00DF51E6">
        <w:rPr>
          <w:sz w:val="24"/>
          <w:szCs w:val="24"/>
          <w:u w:val="single"/>
        </w:rPr>
        <w:t xml:space="preserve">Sir </w:t>
      </w:r>
      <w:proofErr w:type="spellStart"/>
      <w:r w:rsidR="00D34405" w:rsidRPr="00DF51E6">
        <w:rPr>
          <w:sz w:val="24"/>
          <w:szCs w:val="24"/>
          <w:u w:val="single"/>
        </w:rPr>
        <w:t>Sterndale</w:t>
      </w:r>
      <w:proofErr w:type="spellEnd"/>
      <w:r w:rsidR="00D34405" w:rsidRPr="00DF51E6">
        <w:rPr>
          <w:sz w:val="24"/>
          <w:szCs w:val="24"/>
          <w:u w:val="single"/>
        </w:rPr>
        <w:t xml:space="preserve"> Bennett</w:t>
      </w:r>
      <w:r w:rsidR="001F0F9A" w:rsidRPr="00DF51E6">
        <w:rPr>
          <w:sz w:val="24"/>
          <w:szCs w:val="24"/>
          <w:u w:val="single"/>
        </w:rPr>
        <w:t xml:space="preserve"> (</w:t>
      </w:r>
      <w:r w:rsidR="000E5571" w:rsidRPr="000E5571">
        <w:rPr>
          <w:u w:val="single"/>
        </w:rPr>
        <w:t>1816</w:t>
      </w:r>
      <w:r w:rsidR="001F0F9A" w:rsidRPr="000E5571">
        <w:rPr>
          <w:sz w:val="24"/>
          <w:szCs w:val="24"/>
          <w:u w:val="single"/>
        </w:rPr>
        <w:t>-</w:t>
      </w:r>
      <w:r w:rsidR="000E5571" w:rsidRPr="000E5571">
        <w:rPr>
          <w:u w:val="single"/>
        </w:rPr>
        <w:t>1875</w:t>
      </w:r>
      <w:r w:rsidR="001F0F9A" w:rsidRPr="00DF51E6">
        <w:rPr>
          <w:sz w:val="24"/>
          <w:szCs w:val="24"/>
          <w:u w:val="single"/>
        </w:rPr>
        <w:t>)</w:t>
      </w:r>
      <w:r w:rsidR="00D34405" w:rsidRPr="009746A9">
        <w:rPr>
          <w:sz w:val="26"/>
          <w:szCs w:val="26"/>
        </w:rPr>
        <w:t xml:space="preserve">:  </w:t>
      </w:r>
      <w:r w:rsidR="00200AD9" w:rsidRPr="00DF51E6">
        <w:rPr>
          <w:i/>
          <w:sz w:val="24"/>
          <w:szCs w:val="24"/>
          <w:u w:val="single"/>
        </w:rPr>
        <w:t>Abide with me</w:t>
      </w:r>
      <w:r w:rsidR="004972A7" w:rsidRPr="004972A7">
        <w:rPr>
          <w:i/>
          <w:sz w:val="24"/>
          <w:szCs w:val="24"/>
        </w:rPr>
        <w:t xml:space="preserve"> </w:t>
      </w:r>
      <w:r w:rsidR="00D64736" w:rsidRPr="00D64736">
        <w:rPr>
          <w:sz w:val="24"/>
          <w:szCs w:val="24"/>
        </w:rPr>
        <w:t>[</w:t>
      </w:r>
      <w:r w:rsidR="00D64736" w:rsidRPr="00D64736">
        <w:t>from</w:t>
      </w:r>
      <w:r w:rsidR="00D64736">
        <w:rPr>
          <w:sz w:val="24"/>
          <w:szCs w:val="24"/>
        </w:rPr>
        <w:t xml:space="preserve"> </w:t>
      </w:r>
      <w:r w:rsidR="00D64736" w:rsidRPr="00D64736">
        <w:rPr>
          <w:i/>
        </w:rPr>
        <w:t>The Woman of Samaria</w:t>
      </w:r>
      <w:r w:rsidR="00D64736" w:rsidRPr="00D64736">
        <w:t>, sacred cantata Op.44</w:t>
      </w:r>
      <w:proofErr w:type="gramStart"/>
      <w:r w:rsidR="00D64736">
        <w:rPr>
          <w:sz w:val="24"/>
          <w:szCs w:val="24"/>
        </w:rPr>
        <w:t>]</w:t>
      </w:r>
      <w:r w:rsidR="00D64736" w:rsidRPr="00D64736">
        <w:rPr>
          <w:sz w:val="24"/>
          <w:szCs w:val="24"/>
        </w:rPr>
        <w:t xml:space="preserve"> </w:t>
      </w:r>
      <w:r w:rsidR="00D64736">
        <w:rPr>
          <w:sz w:val="24"/>
          <w:szCs w:val="24"/>
        </w:rPr>
        <w:t xml:space="preserve"> </w:t>
      </w:r>
      <w:r w:rsidR="004972A7" w:rsidRPr="00F4589A">
        <w:t>–</w:t>
      </w:r>
      <w:proofErr w:type="gramEnd"/>
      <w:r w:rsidR="004972A7" w:rsidRPr="00F4589A">
        <w:t xml:space="preserve"> </w:t>
      </w:r>
      <w:r w:rsidR="00145246" w:rsidRPr="00D966AD">
        <w:rPr>
          <w:sz w:val="20"/>
          <w:szCs w:val="20"/>
        </w:rPr>
        <w:t xml:space="preserve">The child prodigy </w:t>
      </w:r>
      <w:r w:rsidR="004972A7" w:rsidRPr="00D966AD">
        <w:rPr>
          <w:sz w:val="20"/>
          <w:szCs w:val="20"/>
        </w:rPr>
        <w:t xml:space="preserve">W.S. </w:t>
      </w:r>
      <w:r w:rsidR="000E5571" w:rsidRPr="00D966AD">
        <w:rPr>
          <w:sz w:val="20"/>
          <w:szCs w:val="20"/>
        </w:rPr>
        <w:t xml:space="preserve">Bennett </w:t>
      </w:r>
      <w:r w:rsidR="004972A7" w:rsidRPr="00D966AD">
        <w:rPr>
          <w:sz w:val="20"/>
          <w:szCs w:val="20"/>
        </w:rPr>
        <w:t>drop</w:t>
      </w:r>
      <w:r w:rsidR="000E5571" w:rsidRPr="00D966AD">
        <w:rPr>
          <w:sz w:val="20"/>
          <w:szCs w:val="20"/>
        </w:rPr>
        <w:t>ped</w:t>
      </w:r>
      <w:r w:rsidR="004972A7" w:rsidRPr="00D966AD">
        <w:rPr>
          <w:sz w:val="20"/>
          <w:szCs w:val="20"/>
        </w:rPr>
        <w:t xml:space="preserve"> his first Christian name (William) and went by his second</w:t>
      </w:r>
      <w:r w:rsidR="000E5571" w:rsidRPr="00D966AD">
        <w:rPr>
          <w:sz w:val="20"/>
          <w:szCs w:val="20"/>
        </w:rPr>
        <w:t xml:space="preserve">. </w:t>
      </w:r>
      <w:r w:rsidR="00414355" w:rsidRPr="00D966AD">
        <w:rPr>
          <w:sz w:val="20"/>
          <w:szCs w:val="20"/>
        </w:rPr>
        <w:t xml:space="preserve"> </w:t>
      </w:r>
      <w:r w:rsidR="000E5571" w:rsidRPr="00D966AD">
        <w:rPr>
          <w:sz w:val="20"/>
          <w:szCs w:val="20"/>
        </w:rPr>
        <w:t xml:space="preserve">Admired by his </w:t>
      </w:r>
      <w:r w:rsidR="00D64736" w:rsidRPr="00D966AD">
        <w:rPr>
          <w:sz w:val="20"/>
          <w:szCs w:val="20"/>
        </w:rPr>
        <w:tab/>
      </w:r>
      <w:r w:rsidR="000E5571" w:rsidRPr="00D966AD">
        <w:rPr>
          <w:sz w:val="20"/>
          <w:szCs w:val="20"/>
        </w:rPr>
        <w:t>friends Mendelssohn and Schumann, Professor of Music at Cambridge University</w:t>
      </w:r>
      <w:r w:rsidR="004972A7" w:rsidRPr="00D966AD">
        <w:rPr>
          <w:sz w:val="20"/>
          <w:szCs w:val="20"/>
        </w:rPr>
        <w:t xml:space="preserve"> </w:t>
      </w:r>
      <w:r w:rsidR="001E4AA4" w:rsidRPr="00D966AD">
        <w:rPr>
          <w:sz w:val="20"/>
          <w:szCs w:val="20"/>
        </w:rPr>
        <w:t xml:space="preserve">and Director of the Royal Academy of </w:t>
      </w:r>
      <w:r w:rsidR="00D64736" w:rsidRPr="00D966AD">
        <w:rPr>
          <w:sz w:val="20"/>
          <w:szCs w:val="20"/>
        </w:rPr>
        <w:t xml:space="preserve">Music, </w:t>
      </w:r>
      <w:r w:rsidR="001E4AA4" w:rsidRPr="00D966AD">
        <w:rPr>
          <w:sz w:val="20"/>
          <w:szCs w:val="20"/>
        </w:rPr>
        <w:t xml:space="preserve">he is buried </w:t>
      </w:r>
      <w:r w:rsidR="00D64736" w:rsidRPr="00D966AD">
        <w:rPr>
          <w:sz w:val="20"/>
          <w:szCs w:val="20"/>
        </w:rPr>
        <w:t xml:space="preserve">near Purcell </w:t>
      </w:r>
      <w:r w:rsidR="001E4AA4" w:rsidRPr="00D966AD">
        <w:rPr>
          <w:sz w:val="20"/>
          <w:szCs w:val="20"/>
        </w:rPr>
        <w:t xml:space="preserve">in Westminster Abbey.  We celebrate his bicentenary year with </w:t>
      </w:r>
      <w:r w:rsidR="00D64736" w:rsidRPr="00D966AD">
        <w:rPr>
          <w:sz w:val="20"/>
          <w:szCs w:val="20"/>
        </w:rPr>
        <w:t>this gem</w:t>
      </w:r>
      <w:r w:rsidR="001F100F" w:rsidRPr="00D966AD">
        <w:rPr>
          <w:sz w:val="20"/>
          <w:szCs w:val="20"/>
        </w:rPr>
        <w:t>,</w:t>
      </w:r>
      <w:r w:rsidR="00D64736" w:rsidRPr="00D966AD">
        <w:rPr>
          <w:sz w:val="20"/>
          <w:szCs w:val="20"/>
        </w:rPr>
        <w:t xml:space="preserve"> setting the same words (</w:t>
      </w:r>
      <w:r w:rsidR="00414355" w:rsidRPr="00D966AD">
        <w:rPr>
          <w:sz w:val="20"/>
          <w:szCs w:val="20"/>
        </w:rPr>
        <w:t xml:space="preserve">by </w:t>
      </w:r>
      <w:r w:rsidR="00D64736" w:rsidRPr="00D966AD">
        <w:rPr>
          <w:sz w:val="20"/>
          <w:szCs w:val="20"/>
        </w:rPr>
        <w:t xml:space="preserve">H.F. </w:t>
      </w:r>
      <w:proofErr w:type="spellStart"/>
      <w:r w:rsidR="00D64736" w:rsidRPr="00D966AD">
        <w:rPr>
          <w:sz w:val="20"/>
          <w:szCs w:val="20"/>
        </w:rPr>
        <w:t>Lyte</w:t>
      </w:r>
      <w:proofErr w:type="spellEnd"/>
      <w:r w:rsidR="00D64736" w:rsidRPr="00D966AD">
        <w:rPr>
          <w:sz w:val="20"/>
          <w:szCs w:val="20"/>
        </w:rPr>
        <w:t>) as</w:t>
      </w:r>
      <w:r w:rsidR="001F100F" w:rsidRPr="00D966AD">
        <w:rPr>
          <w:sz w:val="20"/>
          <w:szCs w:val="20"/>
        </w:rPr>
        <w:t xml:space="preserve"> does</w:t>
      </w:r>
      <w:r w:rsidR="00D64736" w:rsidRPr="00D966AD">
        <w:rPr>
          <w:sz w:val="20"/>
          <w:szCs w:val="20"/>
        </w:rPr>
        <w:t xml:space="preserve"> the familiar hymn </w:t>
      </w:r>
      <w:r w:rsidR="001F100F" w:rsidRPr="00D966AD">
        <w:rPr>
          <w:sz w:val="20"/>
          <w:szCs w:val="20"/>
        </w:rPr>
        <w:t xml:space="preserve">tune </w:t>
      </w:r>
      <w:r w:rsidR="00D64736" w:rsidRPr="00D966AD">
        <w:rPr>
          <w:sz w:val="20"/>
          <w:szCs w:val="20"/>
        </w:rPr>
        <w:t>by W.H. Monk.</w:t>
      </w:r>
      <w:r w:rsidR="00D64736">
        <w:rPr>
          <w:sz w:val="20"/>
          <w:szCs w:val="20"/>
        </w:rPr>
        <w:t xml:space="preserve"> </w:t>
      </w:r>
      <w:r w:rsidR="00200AD9" w:rsidRPr="000E5571">
        <w:rPr>
          <w:i/>
          <w:sz w:val="20"/>
          <w:szCs w:val="20"/>
        </w:rPr>
        <w:tab/>
      </w:r>
      <w:r w:rsidR="00200AD9" w:rsidRPr="000E5571">
        <w:rPr>
          <w:i/>
          <w:sz w:val="20"/>
          <w:szCs w:val="20"/>
        </w:rPr>
        <w:tab/>
      </w:r>
      <w:r w:rsidR="008761D3" w:rsidRPr="000E5571">
        <w:rPr>
          <w:sz w:val="20"/>
          <w:szCs w:val="20"/>
        </w:rPr>
        <w:t xml:space="preserve"> </w:t>
      </w:r>
    </w:p>
    <w:p w:rsidR="006C6026" w:rsidRPr="006C6026" w:rsidRDefault="00D860AE" w:rsidP="00546AA1">
      <w:pPr>
        <w:rPr>
          <w:iCs/>
          <w:sz w:val="4"/>
          <w:szCs w:val="4"/>
        </w:rPr>
      </w:pPr>
      <w:r w:rsidRPr="009746A9">
        <w:rPr>
          <w:sz w:val="26"/>
          <w:szCs w:val="26"/>
        </w:rPr>
        <w:t xml:space="preserve"> </w:t>
      </w:r>
      <w:r w:rsidR="00DF1D89" w:rsidRPr="009746A9">
        <w:rPr>
          <w:sz w:val="26"/>
          <w:szCs w:val="26"/>
        </w:rPr>
        <w:t xml:space="preserve"> </w:t>
      </w:r>
      <w:r w:rsidR="00546AA1" w:rsidRPr="009746A9">
        <w:rPr>
          <w:sz w:val="26"/>
          <w:szCs w:val="26"/>
        </w:rPr>
        <w:t xml:space="preserve">-  </w:t>
      </w:r>
      <w:r w:rsidR="001F0F9A" w:rsidRPr="00DF51E6">
        <w:rPr>
          <w:sz w:val="24"/>
          <w:szCs w:val="24"/>
          <w:u w:val="single"/>
        </w:rPr>
        <w:t xml:space="preserve">Sir Arthur </w:t>
      </w:r>
      <w:r w:rsidR="00546AA1" w:rsidRPr="00DF51E6">
        <w:rPr>
          <w:sz w:val="24"/>
          <w:szCs w:val="24"/>
          <w:u w:val="single"/>
        </w:rPr>
        <w:t>Sullivan</w:t>
      </w:r>
      <w:r w:rsidR="001F0F9A" w:rsidRPr="00DF51E6">
        <w:rPr>
          <w:sz w:val="24"/>
          <w:szCs w:val="24"/>
          <w:u w:val="single"/>
        </w:rPr>
        <w:t xml:space="preserve">  (</w:t>
      </w:r>
      <w:r w:rsidR="001F100F" w:rsidRPr="001F100F">
        <w:rPr>
          <w:u w:val="single"/>
        </w:rPr>
        <w:t>1845</w:t>
      </w:r>
      <w:r w:rsidR="001F0F9A" w:rsidRPr="001F100F">
        <w:rPr>
          <w:sz w:val="24"/>
          <w:szCs w:val="24"/>
          <w:u w:val="single"/>
        </w:rPr>
        <w:t>-</w:t>
      </w:r>
      <w:r w:rsidR="001F100F" w:rsidRPr="001F100F">
        <w:rPr>
          <w:u w:val="single"/>
        </w:rPr>
        <w:t>1900</w:t>
      </w:r>
      <w:r w:rsidR="001F0F9A" w:rsidRPr="00DF51E6">
        <w:rPr>
          <w:sz w:val="24"/>
          <w:szCs w:val="24"/>
          <w:u w:val="single"/>
        </w:rPr>
        <w:t>)</w:t>
      </w:r>
      <w:r w:rsidR="00546AA1" w:rsidRPr="009746A9">
        <w:rPr>
          <w:sz w:val="26"/>
          <w:szCs w:val="26"/>
        </w:rPr>
        <w:t xml:space="preserve">:  </w:t>
      </w:r>
      <w:r w:rsidR="00546AA1" w:rsidRPr="00DF51E6">
        <w:rPr>
          <w:i/>
          <w:sz w:val="24"/>
          <w:szCs w:val="24"/>
          <w:u w:val="single"/>
        </w:rPr>
        <w:t>The long day closes</w:t>
      </w:r>
      <w:r w:rsidR="00BF35D5">
        <w:rPr>
          <w:sz w:val="24"/>
          <w:szCs w:val="24"/>
        </w:rPr>
        <w:t xml:space="preserve">, </w:t>
      </w:r>
      <w:r w:rsidR="00BF35D5" w:rsidRPr="00F4035B">
        <w:rPr>
          <w:sz w:val="20"/>
          <w:szCs w:val="20"/>
        </w:rPr>
        <w:t>part</w:t>
      </w:r>
      <w:r w:rsidR="00BF35D5" w:rsidRPr="00F4035B">
        <w:rPr>
          <w:sz w:val="21"/>
          <w:szCs w:val="21"/>
        </w:rPr>
        <w:t xml:space="preserve"> </w:t>
      </w:r>
      <w:r w:rsidR="00BF35D5" w:rsidRPr="00F4035B">
        <w:rPr>
          <w:sz w:val="20"/>
          <w:szCs w:val="20"/>
        </w:rPr>
        <w:t>song</w:t>
      </w:r>
      <w:r w:rsidR="00546AA1" w:rsidRPr="009746A9">
        <w:rPr>
          <w:i/>
          <w:sz w:val="26"/>
          <w:szCs w:val="26"/>
        </w:rPr>
        <w:t xml:space="preserve"> </w:t>
      </w:r>
      <w:proofErr w:type="spellStart"/>
      <w:r w:rsidR="00BF35D5" w:rsidRPr="000664D1">
        <w:rPr>
          <w:sz w:val="20"/>
          <w:szCs w:val="20"/>
        </w:rPr>
        <w:t>arr.SATB</w:t>
      </w:r>
      <w:proofErr w:type="spellEnd"/>
      <w:r w:rsidR="00BF35D5">
        <w:rPr>
          <w:sz w:val="26"/>
          <w:szCs w:val="26"/>
        </w:rPr>
        <w:t xml:space="preserve">  </w:t>
      </w:r>
      <w:r w:rsidR="001F100F" w:rsidRPr="006A6C43">
        <w:rPr>
          <w:sz w:val="24"/>
          <w:szCs w:val="24"/>
        </w:rPr>
        <w:t xml:space="preserve">– </w:t>
      </w:r>
      <w:r w:rsidR="001F100F">
        <w:rPr>
          <w:sz w:val="24"/>
          <w:szCs w:val="24"/>
        </w:rPr>
        <w:t xml:space="preserve"> </w:t>
      </w:r>
      <w:r w:rsidR="001F100F" w:rsidRPr="00497775">
        <w:rPr>
          <w:sz w:val="20"/>
          <w:szCs w:val="20"/>
        </w:rPr>
        <w:t>A</w:t>
      </w:r>
      <w:r w:rsidR="001F100F">
        <w:rPr>
          <w:sz w:val="20"/>
          <w:szCs w:val="20"/>
        </w:rPr>
        <w:t>nother child prodigy, Sullivan was ’first boy’ of the Chapel Royal and a piano pupil of Bennett at the R.A.M</w:t>
      </w:r>
      <w:r w:rsidR="00BF35D5">
        <w:rPr>
          <w:sz w:val="20"/>
          <w:szCs w:val="20"/>
        </w:rPr>
        <w:t xml:space="preserve">.; </w:t>
      </w:r>
      <w:r w:rsidR="000664D1">
        <w:rPr>
          <w:sz w:val="20"/>
          <w:szCs w:val="20"/>
        </w:rPr>
        <w:t xml:space="preserve"> </w:t>
      </w:r>
      <w:r w:rsidR="00BF35D5">
        <w:rPr>
          <w:sz w:val="20"/>
          <w:szCs w:val="20"/>
        </w:rPr>
        <w:t xml:space="preserve">he died on St. Cecilia’s Day and was buried in St. Paul’s Cathedral. </w:t>
      </w:r>
      <w:r w:rsidR="001F100F">
        <w:rPr>
          <w:sz w:val="20"/>
          <w:szCs w:val="20"/>
        </w:rPr>
        <w:t xml:space="preserve"> </w:t>
      </w:r>
      <w:r w:rsidR="00BF35D5">
        <w:rPr>
          <w:sz w:val="20"/>
          <w:szCs w:val="20"/>
        </w:rPr>
        <w:t>This</w:t>
      </w:r>
      <w:r w:rsidR="007937F3">
        <w:rPr>
          <w:sz w:val="20"/>
          <w:szCs w:val="20"/>
        </w:rPr>
        <w:t xml:space="preserve"> emotional</w:t>
      </w:r>
      <w:r w:rsidR="00BF35D5">
        <w:rPr>
          <w:sz w:val="20"/>
          <w:szCs w:val="20"/>
        </w:rPr>
        <w:t xml:space="preserve"> ‘glee’ (originally for men’</w:t>
      </w:r>
      <w:r w:rsidR="000C2DB8">
        <w:rPr>
          <w:sz w:val="20"/>
          <w:szCs w:val="20"/>
        </w:rPr>
        <w:t>s voices), with words by H.F. Chorley (</w:t>
      </w:r>
      <w:r w:rsidR="000C2DB8" w:rsidRPr="000C2DB8">
        <w:rPr>
          <w:sz w:val="20"/>
          <w:szCs w:val="20"/>
        </w:rPr>
        <w:t>1868</w:t>
      </w:r>
      <w:r w:rsidR="000C2DB8">
        <w:rPr>
          <w:sz w:val="20"/>
          <w:szCs w:val="20"/>
        </w:rPr>
        <w:t xml:space="preserve">), </w:t>
      </w:r>
      <w:r w:rsidR="007937F3">
        <w:rPr>
          <w:sz w:val="20"/>
          <w:szCs w:val="20"/>
        </w:rPr>
        <w:t>reflects</w:t>
      </w:r>
      <w:r w:rsidR="000C2DB8">
        <w:rPr>
          <w:sz w:val="20"/>
          <w:szCs w:val="20"/>
        </w:rPr>
        <w:t xml:space="preserve"> </w:t>
      </w:r>
      <w:r w:rsidR="007937F3">
        <w:rPr>
          <w:sz w:val="20"/>
          <w:szCs w:val="20"/>
        </w:rPr>
        <w:t xml:space="preserve">a life well lived extinguished in death.  There is a bust of Sullivan (with a quote from W.S. Gilbert’s </w:t>
      </w:r>
      <w:r w:rsidR="007937F3" w:rsidRPr="007937F3">
        <w:rPr>
          <w:i/>
          <w:iCs/>
          <w:sz w:val="20"/>
          <w:szCs w:val="20"/>
        </w:rPr>
        <w:t>The Yeomen of the Guard</w:t>
      </w:r>
      <w:r w:rsidR="007937F3">
        <w:rPr>
          <w:iCs/>
          <w:sz w:val="20"/>
          <w:szCs w:val="20"/>
        </w:rPr>
        <w:t xml:space="preserve">) in Victoria Embankment Gardens. </w:t>
      </w:r>
      <w:r w:rsidR="006C6026">
        <w:rPr>
          <w:iCs/>
          <w:sz w:val="20"/>
          <w:szCs w:val="20"/>
        </w:rPr>
        <w:t xml:space="preserve"> </w:t>
      </w:r>
    </w:p>
    <w:p w:rsidR="003C312C" w:rsidRPr="00BC145F" w:rsidRDefault="006C6026" w:rsidP="00075B32">
      <w:pPr>
        <w:spacing w:line="240" w:lineRule="auto"/>
        <w:jc w:val="center"/>
        <w:rPr>
          <w:rFonts w:ascii="Kunstler Script" w:eastAsia="KaiTi" w:hAnsi="Kunstler Script" w:cs="Times New Roman"/>
          <w:b/>
          <w:sz w:val="48"/>
          <w:szCs w:val="48"/>
        </w:rPr>
      </w:pPr>
      <w:r w:rsidRPr="006C6026">
        <w:rPr>
          <w:rFonts w:ascii="Kunstler Script" w:eastAsia="KaiTi" w:hAnsi="Kunstler Script" w:cs="Times New Roman"/>
          <w:b/>
          <w:sz w:val="56"/>
          <w:szCs w:val="48"/>
        </w:rPr>
        <w:t xml:space="preserve">~~   </w:t>
      </w:r>
      <w:proofErr w:type="gramStart"/>
      <w:r w:rsidRPr="00741574">
        <w:rPr>
          <w:rFonts w:ascii="Kunstler Script" w:eastAsia="KaiTi" w:hAnsi="Kunstler Script" w:cs="Times New Roman"/>
          <w:b/>
          <w:sz w:val="52"/>
          <w:szCs w:val="60"/>
        </w:rPr>
        <w:t xml:space="preserve">The  </w:t>
      </w:r>
      <w:r w:rsidR="00BC145F" w:rsidRPr="00741574">
        <w:rPr>
          <w:rFonts w:ascii="Kunstler Script" w:eastAsia="KaiTi" w:hAnsi="Kunstler Script" w:cs="Times New Roman"/>
          <w:b/>
          <w:sz w:val="52"/>
          <w:szCs w:val="60"/>
        </w:rPr>
        <w:t>Treasury</w:t>
      </w:r>
      <w:proofErr w:type="gramEnd"/>
      <w:r w:rsidR="00BC145F" w:rsidRPr="00741574">
        <w:rPr>
          <w:rFonts w:ascii="Kunstler Script" w:eastAsia="KaiTi" w:hAnsi="Kunstler Script" w:cs="Times New Roman"/>
          <w:b/>
          <w:sz w:val="52"/>
          <w:szCs w:val="60"/>
        </w:rPr>
        <w:t xml:space="preserve"> </w:t>
      </w:r>
      <w:r w:rsidRPr="00741574">
        <w:rPr>
          <w:rFonts w:ascii="Kunstler Script" w:eastAsia="KaiTi" w:hAnsi="Kunstler Script" w:cs="Times New Roman"/>
          <w:b/>
          <w:sz w:val="52"/>
          <w:szCs w:val="60"/>
        </w:rPr>
        <w:t>Singers</w:t>
      </w:r>
      <w:r w:rsidRPr="006C6026">
        <w:rPr>
          <w:rFonts w:ascii="Kunstler Script" w:eastAsia="KaiTi" w:hAnsi="Kunstler Script" w:cs="Times New Roman"/>
          <w:b/>
          <w:sz w:val="52"/>
          <w:szCs w:val="48"/>
        </w:rPr>
        <w:t xml:space="preserve"> </w:t>
      </w:r>
      <w:r w:rsidRPr="006C6026">
        <w:rPr>
          <w:rFonts w:ascii="Kunstler Script" w:eastAsia="KaiTi" w:hAnsi="Kunstler Script" w:cs="Times New Roman"/>
          <w:b/>
          <w:sz w:val="48"/>
          <w:szCs w:val="48"/>
        </w:rPr>
        <w:t xml:space="preserve">  </w:t>
      </w:r>
      <w:r w:rsidRPr="006C6026">
        <w:rPr>
          <w:rFonts w:ascii="Kunstler Script" w:eastAsia="KaiTi" w:hAnsi="Kunstler Script" w:cs="Times New Roman"/>
          <w:b/>
          <w:sz w:val="56"/>
          <w:szCs w:val="48"/>
        </w:rPr>
        <w:t>~~</w:t>
      </w:r>
      <w:r w:rsidR="00BC145F">
        <w:rPr>
          <w:rFonts w:ascii="Kunstler Script" w:eastAsia="KaiTi" w:hAnsi="Kunstler Script" w:cs="Times New Roman"/>
          <w:b/>
          <w:sz w:val="56"/>
          <w:szCs w:val="48"/>
        </w:rPr>
        <w:t xml:space="preserve"> </w:t>
      </w:r>
    </w:p>
    <w:p w:rsidR="003C312C" w:rsidRPr="00320C6F" w:rsidRDefault="003C312C" w:rsidP="00F242EA">
      <w:pPr>
        <w:spacing w:afterLines="30" w:after="72" w:line="240" w:lineRule="auto"/>
        <w:rPr>
          <w:rFonts w:eastAsia="SimSun" w:cs="Times New Roman"/>
          <w:kern w:val="2"/>
          <w:szCs w:val="20"/>
          <w:lang w:eastAsia="zh-CN"/>
        </w:rPr>
      </w:pPr>
      <w:r w:rsidRPr="00320C6F">
        <w:rPr>
          <w:rFonts w:cs="Times New Roman"/>
          <w:b/>
          <w:szCs w:val="24"/>
        </w:rPr>
        <w:t>Soprano</w:t>
      </w:r>
      <w:r w:rsidR="004C784A">
        <w:rPr>
          <w:rFonts w:cs="Times New Roman"/>
          <w:b/>
          <w:szCs w:val="24"/>
        </w:rPr>
        <w:t>:</w:t>
      </w:r>
      <w:r w:rsidR="00F242EA" w:rsidRPr="00320C6F">
        <w:rPr>
          <w:rFonts w:cs="Times New Roman"/>
          <w:b/>
          <w:szCs w:val="24"/>
        </w:rPr>
        <w:t xml:space="preserve"> </w:t>
      </w:r>
      <w:r w:rsidRPr="00320C6F">
        <w:rPr>
          <w:rFonts w:eastAsia="SimSun" w:cs="Times New Roman"/>
          <w:kern w:val="2"/>
          <w:szCs w:val="20"/>
          <w:lang w:eastAsia="zh-CN"/>
        </w:rPr>
        <w:t xml:space="preserve">Sheila Barker, </w:t>
      </w:r>
      <w:r w:rsidR="0046670B">
        <w:rPr>
          <w:rFonts w:eastAsia="SimSun" w:cs="Times New Roman"/>
          <w:kern w:val="2"/>
          <w:szCs w:val="20"/>
          <w:lang w:eastAsia="zh-CN"/>
        </w:rPr>
        <w:t xml:space="preserve"> </w:t>
      </w:r>
      <w:r w:rsidRPr="00320C6F">
        <w:rPr>
          <w:rFonts w:eastAsia="SimSun" w:cs="Times New Roman"/>
          <w:kern w:val="2"/>
          <w:szCs w:val="20"/>
          <w:lang w:eastAsia="zh-CN"/>
        </w:rPr>
        <w:t xml:space="preserve">Caroline Borg,  </w:t>
      </w:r>
      <w:r w:rsidR="001E03E0">
        <w:rPr>
          <w:rFonts w:eastAsia="SimSun" w:cs="Times New Roman"/>
          <w:kern w:val="2"/>
          <w:szCs w:val="20"/>
          <w:lang w:eastAsia="zh-CN"/>
        </w:rPr>
        <w:t xml:space="preserve">Isobel Clarke,  </w:t>
      </w:r>
      <w:r w:rsidR="004C784A" w:rsidRPr="00320C6F">
        <w:rPr>
          <w:rFonts w:eastAsia="SimSun" w:cs="Times New Roman"/>
          <w:kern w:val="2"/>
          <w:szCs w:val="20"/>
          <w:lang w:eastAsia="zh-CN"/>
        </w:rPr>
        <w:t xml:space="preserve">Sara </w:t>
      </w:r>
      <w:r w:rsidR="004C784A">
        <w:rPr>
          <w:rFonts w:eastAsia="SimSun" w:cs="Times New Roman"/>
          <w:kern w:val="2"/>
          <w:szCs w:val="20"/>
          <w:lang w:eastAsia="zh-CN"/>
        </w:rPr>
        <w:t>Dobson</w:t>
      </w:r>
      <w:r w:rsidR="0046670B">
        <w:rPr>
          <w:rFonts w:eastAsia="SimSun" w:cs="Times New Roman"/>
          <w:kern w:val="2"/>
          <w:szCs w:val="20"/>
          <w:lang w:eastAsia="zh-CN"/>
        </w:rPr>
        <w:t>,</w:t>
      </w:r>
      <w:r w:rsidR="004C784A" w:rsidRPr="00320C6F">
        <w:rPr>
          <w:rFonts w:eastAsia="SimSun" w:cs="Times New Roman"/>
          <w:kern w:val="2"/>
          <w:szCs w:val="20"/>
          <w:lang w:eastAsia="zh-CN"/>
        </w:rPr>
        <w:t xml:space="preserve">  </w:t>
      </w:r>
      <w:r w:rsidRPr="00320C6F">
        <w:rPr>
          <w:rFonts w:eastAsia="SimSun" w:cs="Times New Roman"/>
          <w:kern w:val="2"/>
          <w:szCs w:val="20"/>
          <w:lang w:eastAsia="zh-CN"/>
        </w:rPr>
        <w:t xml:space="preserve">Debbie Edwards,  Stephanie Post,  </w:t>
      </w:r>
      <w:r w:rsidRPr="004C784A">
        <w:rPr>
          <w:rFonts w:eastAsia="SimSun" w:cs="Times New Roman"/>
          <w:kern w:val="2"/>
          <w:szCs w:val="20"/>
          <w:lang w:eastAsia="zh-CN"/>
        </w:rPr>
        <w:t>Penny Russell</w:t>
      </w:r>
      <w:r w:rsidRPr="00320C6F">
        <w:rPr>
          <w:rFonts w:eastAsia="SimSun" w:cs="Times New Roman"/>
          <w:kern w:val="2"/>
          <w:szCs w:val="20"/>
          <w:lang w:eastAsia="zh-CN"/>
        </w:rPr>
        <w:t xml:space="preserve">,  </w:t>
      </w:r>
      <w:r w:rsidRPr="004C784A">
        <w:rPr>
          <w:rFonts w:eastAsia="SimSun" w:cs="Times New Roman"/>
          <w:kern w:val="2"/>
          <w:szCs w:val="20"/>
          <w:lang w:eastAsia="zh-CN"/>
        </w:rPr>
        <w:t>Clar</w:t>
      </w:r>
      <w:r w:rsidR="009E7C04" w:rsidRPr="004C784A">
        <w:rPr>
          <w:rFonts w:eastAsia="SimSun" w:cs="Times New Roman"/>
          <w:kern w:val="2"/>
          <w:szCs w:val="20"/>
          <w:lang w:eastAsia="zh-CN"/>
        </w:rPr>
        <w:t xml:space="preserve">e Salters,  </w:t>
      </w:r>
      <w:proofErr w:type="spellStart"/>
      <w:r w:rsidR="009E7C04" w:rsidRPr="004C784A">
        <w:rPr>
          <w:rFonts w:eastAsia="SimSun" w:cs="Times New Roman"/>
          <w:kern w:val="2"/>
          <w:szCs w:val="20"/>
          <w:lang w:eastAsia="zh-CN"/>
        </w:rPr>
        <w:t>Eirian</w:t>
      </w:r>
      <w:proofErr w:type="spellEnd"/>
      <w:r w:rsidR="009E7C04" w:rsidRPr="004C784A">
        <w:rPr>
          <w:rFonts w:eastAsia="SimSun" w:cs="Times New Roman"/>
          <w:kern w:val="2"/>
          <w:szCs w:val="20"/>
          <w:lang w:eastAsia="zh-CN"/>
        </w:rPr>
        <w:t xml:space="preserve"> Walsh Atkins</w:t>
      </w:r>
      <w:r w:rsidR="0046670B">
        <w:rPr>
          <w:rFonts w:eastAsia="SimSun" w:cs="Times New Roman"/>
          <w:kern w:val="2"/>
          <w:szCs w:val="20"/>
          <w:lang w:eastAsia="zh-CN"/>
        </w:rPr>
        <w:t>,  Christine Wilson.</w:t>
      </w:r>
      <w:r w:rsidR="009E7C04" w:rsidRPr="00320C6F">
        <w:rPr>
          <w:rFonts w:eastAsia="SimSun" w:cs="Times New Roman"/>
          <w:kern w:val="2"/>
          <w:szCs w:val="20"/>
          <w:lang w:eastAsia="zh-CN"/>
        </w:rPr>
        <w:t xml:space="preserve">  </w:t>
      </w:r>
    </w:p>
    <w:p w:rsidR="003C312C" w:rsidRPr="00320C6F" w:rsidRDefault="003C312C" w:rsidP="00F242EA">
      <w:pPr>
        <w:spacing w:afterLines="30" w:after="72" w:line="240" w:lineRule="auto"/>
        <w:rPr>
          <w:rFonts w:eastAsia="SimSun" w:cs="Times New Roman"/>
          <w:kern w:val="2"/>
          <w:szCs w:val="20"/>
          <w:lang w:eastAsia="zh-CN"/>
        </w:rPr>
      </w:pPr>
      <w:r w:rsidRPr="00320C6F">
        <w:rPr>
          <w:rFonts w:cs="Times New Roman"/>
          <w:b/>
          <w:szCs w:val="24"/>
        </w:rPr>
        <w:t>Alto:</w:t>
      </w:r>
      <w:r w:rsidR="00483260" w:rsidRPr="00320C6F">
        <w:rPr>
          <w:rFonts w:cs="Times New Roman"/>
          <w:b/>
          <w:szCs w:val="24"/>
        </w:rPr>
        <w:t xml:space="preserve"> </w:t>
      </w:r>
      <w:r w:rsidRPr="00320C6F">
        <w:rPr>
          <w:rFonts w:cs="Times New Roman"/>
          <w:b/>
          <w:szCs w:val="24"/>
        </w:rPr>
        <w:t xml:space="preserve"> </w:t>
      </w:r>
      <w:r w:rsidRPr="00320C6F">
        <w:rPr>
          <w:rFonts w:eastAsia="SimSun" w:cs="Times New Roman"/>
          <w:kern w:val="2"/>
          <w:szCs w:val="20"/>
          <w:lang w:eastAsia="zh-CN"/>
        </w:rPr>
        <w:t>Jane Knight</w:t>
      </w:r>
      <w:proofErr w:type="gramStart"/>
      <w:r w:rsidRPr="00320C6F">
        <w:rPr>
          <w:rFonts w:eastAsia="SimSun" w:cs="Times New Roman"/>
          <w:kern w:val="2"/>
          <w:szCs w:val="20"/>
          <w:lang w:eastAsia="zh-CN"/>
        </w:rPr>
        <w:t>,  Jean</w:t>
      </w:r>
      <w:proofErr w:type="gramEnd"/>
      <w:r w:rsidRPr="00320C6F">
        <w:rPr>
          <w:rFonts w:eastAsia="SimSun" w:cs="Times New Roman"/>
          <w:kern w:val="2"/>
          <w:szCs w:val="20"/>
          <w:lang w:eastAsia="zh-CN"/>
        </w:rPr>
        <w:t xml:space="preserve"> </w:t>
      </w:r>
      <w:proofErr w:type="spellStart"/>
      <w:r w:rsidRPr="00320C6F">
        <w:rPr>
          <w:rFonts w:eastAsia="SimSun" w:cs="Times New Roman"/>
          <w:kern w:val="2"/>
          <w:szCs w:val="20"/>
          <w:lang w:eastAsia="zh-CN"/>
        </w:rPr>
        <w:t>Seglow</w:t>
      </w:r>
      <w:proofErr w:type="spellEnd"/>
      <w:r w:rsidRPr="00320C6F">
        <w:rPr>
          <w:rFonts w:eastAsia="SimSun" w:cs="Times New Roman"/>
          <w:kern w:val="2"/>
          <w:szCs w:val="20"/>
          <w:lang w:eastAsia="zh-CN"/>
        </w:rPr>
        <w:t>,  Judith Simpson,  Cicely Taylor,  Victori</w:t>
      </w:r>
      <w:r w:rsidR="0046670B">
        <w:rPr>
          <w:rFonts w:eastAsia="SimSun" w:cs="Times New Roman"/>
          <w:kern w:val="2"/>
          <w:szCs w:val="20"/>
          <w:lang w:eastAsia="zh-CN"/>
        </w:rPr>
        <w:t>a Ware,  Priscilla Wingate-Saul.</w:t>
      </w:r>
      <w:r w:rsidRPr="00320C6F">
        <w:rPr>
          <w:rFonts w:eastAsia="SimSun" w:cs="Times New Roman"/>
          <w:kern w:val="2"/>
          <w:szCs w:val="20"/>
          <w:lang w:eastAsia="zh-CN"/>
        </w:rPr>
        <w:t xml:space="preserve">  </w:t>
      </w:r>
    </w:p>
    <w:p w:rsidR="003C312C" w:rsidRPr="00320C6F" w:rsidRDefault="003C312C" w:rsidP="00F242EA">
      <w:pPr>
        <w:spacing w:afterLines="30" w:after="72" w:line="240" w:lineRule="auto"/>
        <w:rPr>
          <w:rFonts w:eastAsia="SimSun" w:cs="Times New Roman"/>
          <w:kern w:val="2"/>
          <w:szCs w:val="20"/>
          <w:lang w:eastAsia="zh-CN"/>
        </w:rPr>
      </w:pPr>
      <w:r w:rsidRPr="00320C6F">
        <w:rPr>
          <w:rFonts w:cs="Times New Roman"/>
          <w:b/>
          <w:szCs w:val="24"/>
        </w:rPr>
        <w:t>Tenor:</w:t>
      </w:r>
      <w:r w:rsidR="000B6F02">
        <w:rPr>
          <w:rFonts w:eastAsia="SimSun" w:cs="Times New Roman"/>
          <w:color w:val="FF0000"/>
          <w:kern w:val="2"/>
          <w:szCs w:val="20"/>
          <w:lang w:eastAsia="zh-CN"/>
        </w:rPr>
        <w:t xml:space="preserve"> </w:t>
      </w:r>
      <w:r w:rsidRPr="00320C6F">
        <w:rPr>
          <w:rFonts w:eastAsia="SimSun" w:cs="Times New Roman"/>
          <w:color w:val="FF0000"/>
          <w:kern w:val="2"/>
          <w:szCs w:val="20"/>
          <w:lang w:eastAsia="zh-CN"/>
        </w:rPr>
        <w:t xml:space="preserve"> </w:t>
      </w:r>
      <w:r w:rsidR="004C784A" w:rsidRPr="00320C6F">
        <w:rPr>
          <w:rFonts w:eastAsia="SimSun" w:cs="Times New Roman"/>
          <w:kern w:val="2"/>
          <w:szCs w:val="20"/>
          <w:lang w:eastAsia="zh-CN"/>
        </w:rPr>
        <w:t>James Curry-Chapman</w:t>
      </w:r>
      <w:proofErr w:type="gramStart"/>
      <w:r w:rsidR="004C784A">
        <w:rPr>
          <w:rFonts w:eastAsia="SimSun" w:cs="Times New Roman"/>
          <w:kern w:val="2"/>
          <w:szCs w:val="20"/>
          <w:lang w:eastAsia="zh-CN"/>
        </w:rPr>
        <w:t xml:space="preserve">, </w:t>
      </w:r>
      <w:r w:rsidR="004C784A" w:rsidRPr="00320C6F">
        <w:rPr>
          <w:rFonts w:eastAsia="SimSun" w:cs="Times New Roman"/>
          <w:kern w:val="2"/>
          <w:szCs w:val="20"/>
          <w:lang w:eastAsia="zh-CN"/>
        </w:rPr>
        <w:t xml:space="preserve"> Ed</w:t>
      </w:r>
      <w:proofErr w:type="gramEnd"/>
      <w:r w:rsidR="004C784A" w:rsidRPr="00320C6F">
        <w:rPr>
          <w:rFonts w:eastAsia="SimSun" w:cs="Times New Roman"/>
          <w:kern w:val="2"/>
          <w:szCs w:val="20"/>
          <w:lang w:eastAsia="zh-CN"/>
        </w:rPr>
        <w:t xml:space="preserve"> </w:t>
      </w:r>
      <w:r w:rsidR="004C784A">
        <w:rPr>
          <w:rFonts w:eastAsia="SimSun" w:cs="Times New Roman"/>
          <w:kern w:val="2"/>
          <w:szCs w:val="20"/>
          <w:lang w:eastAsia="zh-CN"/>
        </w:rPr>
        <w:t xml:space="preserve">Davison, </w:t>
      </w:r>
      <w:r w:rsidR="004C784A" w:rsidRPr="00320C6F">
        <w:rPr>
          <w:rFonts w:eastAsia="SimSun" w:cs="Times New Roman"/>
          <w:kern w:val="2"/>
          <w:szCs w:val="20"/>
          <w:lang w:eastAsia="zh-CN"/>
        </w:rPr>
        <w:t xml:space="preserve"> </w:t>
      </w:r>
      <w:proofErr w:type="spellStart"/>
      <w:r w:rsidR="000B6F02">
        <w:rPr>
          <w:rFonts w:eastAsia="SimSun" w:cs="Times New Roman"/>
          <w:kern w:val="2"/>
          <w:szCs w:val="20"/>
          <w:lang w:eastAsia="zh-CN"/>
        </w:rPr>
        <w:t>Conal</w:t>
      </w:r>
      <w:proofErr w:type="spellEnd"/>
      <w:r w:rsidR="000B6F02">
        <w:rPr>
          <w:rFonts w:eastAsia="SimSun" w:cs="Times New Roman"/>
          <w:kern w:val="2"/>
          <w:szCs w:val="20"/>
          <w:lang w:eastAsia="zh-CN"/>
        </w:rPr>
        <w:t xml:space="preserve"> O’Hare,  Michael Richardson,  </w:t>
      </w:r>
      <w:r w:rsidR="009E7C04" w:rsidRPr="00320C6F">
        <w:rPr>
          <w:rFonts w:eastAsia="SimSun" w:cs="Times New Roman"/>
          <w:kern w:val="2"/>
          <w:szCs w:val="20"/>
          <w:lang w:eastAsia="zh-CN"/>
        </w:rPr>
        <w:t xml:space="preserve"> Jonathan Williams</w:t>
      </w:r>
      <w:r w:rsidRPr="00320C6F">
        <w:rPr>
          <w:rFonts w:eastAsia="SimSun" w:cs="Times New Roman"/>
          <w:kern w:val="2"/>
          <w:szCs w:val="20"/>
          <w:lang w:eastAsia="zh-CN"/>
        </w:rPr>
        <w:t xml:space="preserve">.   </w:t>
      </w:r>
    </w:p>
    <w:p w:rsidR="00986A46" w:rsidRDefault="000B6F02" w:rsidP="00320C6F">
      <w:pPr>
        <w:spacing w:afterLines="60" w:after="144" w:line="240" w:lineRule="auto"/>
        <w:rPr>
          <w:rFonts w:eastAsia="SimSun" w:cs="Times New Roman"/>
          <w:kern w:val="2"/>
          <w:sz w:val="8"/>
          <w:szCs w:val="8"/>
          <w:lang w:eastAsia="zh-CN"/>
        </w:rPr>
      </w:pPr>
      <w:r>
        <w:rPr>
          <w:rFonts w:cs="Times New Roman"/>
          <w:b/>
          <w:szCs w:val="24"/>
        </w:rPr>
        <w:t xml:space="preserve">Bass:  </w:t>
      </w:r>
      <w:r w:rsidR="003C312C" w:rsidRPr="00320C6F">
        <w:rPr>
          <w:rFonts w:eastAsia="SimSun" w:cs="Times New Roman"/>
          <w:kern w:val="2"/>
          <w:szCs w:val="20"/>
          <w:lang w:eastAsia="zh-CN"/>
        </w:rPr>
        <w:t>Mike Lock</w:t>
      </w:r>
      <w:proofErr w:type="gramStart"/>
      <w:r w:rsidR="003C312C" w:rsidRPr="00320C6F">
        <w:rPr>
          <w:rFonts w:eastAsia="SimSun" w:cs="Times New Roman"/>
          <w:kern w:val="2"/>
          <w:szCs w:val="20"/>
          <w:lang w:eastAsia="zh-CN"/>
        </w:rPr>
        <w:t>,</w:t>
      </w:r>
      <w:r>
        <w:rPr>
          <w:rFonts w:eastAsia="SimSun" w:cs="Times New Roman"/>
          <w:kern w:val="2"/>
          <w:szCs w:val="20"/>
          <w:lang w:eastAsia="zh-CN"/>
        </w:rPr>
        <w:t xml:space="preserve">  Neil</w:t>
      </w:r>
      <w:proofErr w:type="gramEnd"/>
      <w:r>
        <w:rPr>
          <w:rFonts w:eastAsia="SimSun" w:cs="Times New Roman"/>
          <w:kern w:val="2"/>
          <w:szCs w:val="20"/>
          <w:lang w:eastAsia="zh-CN"/>
        </w:rPr>
        <w:t xml:space="preserve"> Pirie,  </w:t>
      </w:r>
      <w:r w:rsidR="00997BC1" w:rsidRPr="00320C6F">
        <w:rPr>
          <w:rFonts w:eastAsia="SimSun" w:cs="Times New Roman"/>
          <w:kern w:val="2"/>
          <w:szCs w:val="20"/>
          <w:lang w:eastAsia="zh-CN"/>
        </w:rPr>
        <w:t xml:space="preserve">Peter </w:t>
      </w:r>
      <w:r w:rsidR="00997BC1">
        <w:rPr>
          <w:rFonts w:eastAsia="SimSun" w:cs="Times New Roman"/>
          <w:kern w:val="2"/>
          <w:szCs w:val="20"/>
          <w:lang w:eastAsia="zh-CN"/>
        </w:rPr>
        <w:t>Rowe</w:t>
      </w:r>
      <w:r w:rsidR="003C312C" w:rsidRPr="00320C6F">
        <w:rPr>
          <w:rFonts w:eastAsia="SimSun" w:cs="Times New Roman"/>
          <w:kern w:val="2"/>
          <w:szCs w:val="20"/>
          <w:lang w:eastAsia="zh-CN"/>
        </w:rPr>
        <w:t xml:space="preserve">,  </w:t>
      </w:r>
      <w:r w:rsidR="009E7C04" w:rsidRPr="00320C6F">
        <w:rPr>
          <w:rFonts w:eastAsia="SimSun" w:cs="Times New Roman"/>
          <w:kern w:val="2"/>
          <w:szCs w:val="20"/>
          <w:lang w:eastAsia="zh-CN"/>
        </w:rPr>
        <w:t xml:space="preserve">Steve </w:t>
      </w:r>
      <w:proofErr w:type="spellStart"/>
      <w:r w:rsidR="009E7C04" w:rsidRPr="00320C6F">
        <w:rPr>
          <w:rFonts w:eastAsia="SimSun" w:cs="Times New Roman"/>
          <w:kern w:val="2"/>
          <w:szCs w:val="20"/>
          <w:lang w:eastAsia="zh-CN"/>
        </w:rPr>
        <w:t>Tatler</w:t>
      </w:r>
      <w:proofErr w:type="spellEnd"/>
      <w:r w:rsidR="009E7C04" w:rsidRPr="00320C6F">
        <w:rPr>
          <w:rFonts w:eastAsia="SimSun" w:cs="Times New Roman"/>
          <w:kern w:val="2"/>
          <w:szCs w:val="20"/>
          <w:lang w:eastAsia="zh-CN"/>
        </w:rPr>
        <w:t>,  Neville Trout</w:t>
      </w:r>
      <w:r w:rsidR="0046670B">
        <w:rPr>
          <w:rFonts w:eastAsia="SimSun" w:cs="Times New Roman"/>
          <w:kern w:val="2"/>
          <w:szCs w:val="20"/>
          <w:lang w:eastAsia="zh-CN"/>
        </w:rPr>
        <w:t>.</w:t>
      </w:r>
      <w:r w:rsidR="003C312C" w:rsidRPr="00320C6F">
        <w:rPr>
          <w:rFonts w:eastAsia="SimSun" w:cs="Times New Roman"/>
          <w:kern w:val="2"/>
          <w:szCs w:val="20"/>
          <w:lang w:eastAsia="zh-CN"/>
        </w:rPr>
        <w:t xml:space="preserve"> </w:t>
      </w:r>
    </w:p>
    <w:p w:rsidR="00320C6F" w:rsidRPr="00320C6F" w:rsidRDefault="00320C6F" w:rsidP="00320C6F">
      <w:pPr>
        <w:spacing w:afterLines="60" w:after="144" w:line="240" w:lineRule="auto"/>
        <w:rPr>
          <w:rFonts w:eastAsia="SimSun" w:cs="Times New Roman"/>
          <w:kern w:val="2"/>
          <w:sz w:val="8"/>
          <w:szCs w:val="8"/>
          <w:lang w:eastAsia="zh-CN"/>
        </w:rPr>
      </w:pPr>
    </w:p>
    <w:p w:rsidR="00320C6F" w:rsidRDefault="00483260" w:rsidP="00320C6F">
      <w:pPr>
        <w:spacing w:after="0" w:line="240" w:lineRule="auto"/>
        <w:rPr>
          <w:rFonts w:eastAsia="SimSun" w:cs="Times New Roman"/>
          <w:kern w:val="2"/>
          <w:szCs w:val="20"/>
          <w:lang w:eastAsia="zh-CN"/>
        </w:rPr>
      </w:pPr>
      <w:r w:rsidRPr="00320C6F">
        <w:rPr>
          <w:rFonts w:eastAsia="SimSun" w:cs="Times New Roman"/>
          <w:b/>
          <w:kern w:val="2"/>
          <w:szCs w:val="20"/>
          <w:lang w:eastAsia="zh-CN"/>
        </w:rPr>
        <w:t>Our next concerts</w:t>
      </w:r>
      <w:r w:rsidR="009A6951" w:rsidRPr="00320C6F">
        <w:rPr>
          <w:rFonts w:eastAsia="SimSun" w:cs="Times New Roman"/>
          <w:kern w:val="2"/>
          <w:szCs w:val="20"/>
          <w:lang w:eastAsia="zh-CN"/>
        </w:rPr>
        <w:t xml:space="preserve">:-   </w:t>
      </w:r>
    </w:p>
    <w:p w:rsidR="00F242EA" w:rsidRPr="00320C6F" w:rsidRDefault="00075B32" w:rsidP="00320C6F">
      <w:pPr>
        <w:spacing w:after="0" w:line="240" w:lineRule="auto"/>
        <w:rPr>
          <w:rFonts w:eastAsia="SimSun" w:cs="Times New Roman"/>
          <w:kern w:val="2"/>
          <w:szCs w:val="20"/>
          <w:lang w:eastAsia="zh-CN"/>
        </w:rPr>
      </w:pPr>
      <w:r w:rsidRPr="009746A9">
        <w:rPr>
          <w:sz w:val="26"/>
          <w:szCs w:val="26"/>
        </w:rPr>
        <w:t>-</w:t>
      </w:r>
      <w:r>
        <w:rPr>
          <w:sz w:val="26"/>
          <w:szCs w:val="26"/>
        </w:rPr>
        <w:t xml:space="preserve">  </w:t>
      </w:r>
      <w:r w:rsidR="0046670B">
        <w:rPr>
          <w:sz w:val="26"/>
          <w:szCs w:val="26"/>
        </w:rPr>
        <w:t>O</w:t>
      </w:r>
      <w:r w:rsidR="009A6951" w:rsidRPr="00320C6F">
        <w:rPr>
          <w:rFonts w:eastAsia="SimSun" w:cs="Times New Roman"/>
          <w:kern w:val="2"/>
          <w:szCs w:val="20"/>
          <w:lang w:eastAsia="zh-CN"/>
        </w:rPr>
        <w:t xml:space="preserve">n Thurs. </w:t>
      </w:r>
      <w:r w:rsidR="009A6951" w:rsidRPr="00075B32">
        <w:rPr>
          <w:rFonts w:eastAsia="SimSun" w:cs="Times New Roman"/>
          <w:b/>
          <w:kern w:val="2"/>
          <w:szCs w:val="20"/>
          <w:lang w:eastAsia="zh-CN"/>
        </w:rPr>
        <w:t>15 Dec. 2016</w:t>
      </w:r>
      <w:r w:rsidR="009A6951" w:rsidRPr="00320C6F">
        <w:rPr>
          <w:rFonts w:eastAsia="SimSun" w:cs="Times New Roman"/>
          <w:kern w:val="2"/>
          <w:szCs w:val="20"/>
          <w:lang w:eastAsia="zh-CN"/>
        </w:rPr>
        <w:t xml:space="preserve"> at</w:t>
      </w:r>
      <w:r w:rsidR="009A6951" w:rsidRPr="00320C6F">
        <w:t xml:space="preserve"> </w:t>
      </w:r>
      <w:r w:rsidR="009A6951" w:rsidRPr="00075B32">
        <w:rPr>
          <w:rFonts w:eastAsia="SimSun" w:cs="Times New Roman"/>
          <w:b/>
          <w:kern w:val="2"/>
          <w:szCs w:val="20"/>
          <w:lang w:eastAsia="zh-CN"/>
        </w:rPr>
        <w:t>The Supreme Court</w:t>
      </w:r>
      <w:r w:rsidR="009A6951" w:rsidRPr="00320C6F">
        <w:rPr>
          <w:rFonts w:eastAsia="SimSun" w:cs="Times New Roman"/>
          <w:kern w:val="2"/>
          <w:szCs w:val="20"/>
          <w:lang w:eastAsia="zh-CN"/>
        </w:rPr>
        <w:t xml:space="preserve">, </w:t>
      </w:r>
      <w:r w:rsidR="009A6951" w:rsidRPr="00320C6F">
        <w:rPr>
          <w:rFonts w:eastAsia="SimSun" w:cs="Times New Roman"/>
          <w:kern w:val="2"/>
          <w:sz w:val="21"/>
          <w:szCs w:val="21"/>
          <w:lang w:eastAsia="zh-CN"/>
        </w:rPr>
        <w:t xml:space="preserve">Parliament Square, London </w:t>
      </w:r>
      <w:r w:rsidR="009A6951" w:rsidRPr="00320C6F">
        <w:rPr>
          <w:rFonts w:eastAsia="SimSun" w:cs="Times New Roman"/>
          <w:kern w:val="2"/>
          <w:sz w:val="20"/>
          <w:szCs w:val="20"/>
          <w:lang w:eastAsia="zh-CN"/>
        </w:rPr>
        <w:t xml:space="preserve">SW1P </w:t>
      </w:r>
      <w:proofErr w:type="gramStart"/>
      <w:r w:rsidR="009A6951" w:rsidRPr="00320C6F">
        <w:rPr>
          <w:rFonts w:eastAsia="SimSun" w:cs="Times New Roman"/>
          <w:kern w:val="2"/>
          <w:sz w:val="20"/>
          <w:szCs w:val="20"/>
          <w:lang w:eastAsia="zh-CN"/>
        </w:rPr>
        <w:t>3BD</w:t>
      </w:r>
      <w:r>
        <w:rPr>
          <w:rFonts w:eastAsia="SimSun" w:cs="Times New Roman"/>
          <w:kern w:val="2"/>
          <w:sz w:val="20"/>
          <w:szCs w:val="20"/>
          <w:lang w:eastAsia="zh-CN"/>
        </w:rPr>
        <w:t xml:space="preserve"> </w:t>
      </w:r>
      <w:r w:rsidR="00483260" w:rsidRPr="00320C6F">
        <w:rPr>
          <w:rFonts w:eastAsia="SimSun" w:cs="Times New Roman"/>
          <w:kern w:val="2"/>
          <w:szCs w:val="20"/>
          <w:lang w:eastAsia="zh-CN"/>
        </w:rPr>
        <w:t xml:space="preserve"> [</w:t>
      </w:r>
      <w:proofErr w:type="gramEnd"/>
      <w:r w:rsidR="00483260" w:rsidRPr="00320C6F">
        <w:rPr>
          <w:rFonts w:eastAsia="SimSun" w:cs="Times New Roman"/>
          <w:kern w:val="2"/>
          <w:sz w:val="21"/>
          <w:szCs w:val="21"/>
          <w:lang w:eastAsia="zh-CN"/>
        </w:rPr>
        <w:t>together with their in-house choir</w:t>
      </w:r>
      <w:r w:rsidR="0024381B" w:rsidRPr="00320C6F">
        <w:rPr>
          <w:rFonts w:eastAsia="SimSun" w:cs="Times New Roman"/>
          <w:kern w:val="2"/>
          <w:sz w:val="21"/>
          <w:szCs w:val="21"/>
          <w:lang w:eastAsia="zh-CN"/>
        </w:rPr>
        <w:t>, the ‘Can’t Sing Choir’</w:t>
      </w:r>
      <w:r w:rsidR="00483260" w:rsidRPr="00320C6F">
        <w:rPr>
          <w:rFonts w:eastAsia="SimSun" w:cs="Times New Roman"/>
          <w:kern w:val="2"/>
          <w:szCs w:val="20"/>
          <w:lang w:eastAsia="zh-CN"/>
        </w:rPr>
        <w:t>]</w:t>
      </w:r>
      <w:r w:rsidR="009A6951" w:rsidRPr="00320C6F">
        <w:rPr>
          <w:rFonts w:eastAsia="SimSun" w:cs="Times New Roman"/>
          <w:kern w:val="2"/>
          <w:szCs w:val="20"/>
          <w:lang w:eastAsia="zh-CN"/>
        </w:rPr>
        <w:t xml:space="preserve"> </w:t>
      </w:r>
      <w:r>
        <w:rPr>
          <w:rFonts w:eastAsia="SimSun" w:cs="Times New Roman"/>
          <w:kern w:val="2"/>
          <w:szCs w:val="20"/>
          <w:lang w:eastAsia="zh-CN"/>
        </w:rPr>
        <w:t xml:space="preserve"> </w:t>
      </w:r>
      <w:r w:rsidR="009A6951" w:rsidRPr="00320C6F">
        <w:rPr>
          <w:rFonts w:eastAsia="SimSun" w:cs="Times New Roman"/>
          <w:kern w:val="2"/>
          <w:szCs w:val="20"/>
          <w:lang w:eastAsia="zh-CN"/>
        </w:rPr>
        <w:t>–</w:t>
      </w:r>
      <w:r w:rsidR="0024381B" w:rsidRPr="00320C6F">
        <w:rPr>
          <w:rFonts w:eastAsia="SimSun" w:cs="Times New Roman"/>
          <w:kern w:val="2"/>
          <w:szCs w:val="20"/>
          <w:lang w:eastAsia="zh-CN"/>
        </w:rPr>
        <w:t xml:space="preserve"> </w:t>
      </w:r>
      <w:r w:rsidR="009A6951" w:rsidRPr="00320C6F">
        <w:rPr>
          <w:rFonts w:eastAsia="SimSun" w:cs="Times New Roman"/>
          <w:kern w:val="2"/>
          <w:szCs w:val="20"/>
          <w:lang w:eastAsia="zh-CN"/>
        </w:rPr>
        <w:t xml:space="preserve"> Christmas carols: </w:t>
      </w:r>
      <w:r w:rsidR="0024381B" w:rsidRPr="00320C6F">
        <w:rPr>
          <w:rFonts w:eastAsia="SimSun" w:cs="Times New Roman"/>
          <w:kern w:val="2"/>
          <w:szCs w:val="20"/>
          <w:lang w:eastAsia="zh-CN"/>
        </w:rPr>
        <w:t xml:space="preserve"> free, with collection in aid of Crisis. </w:t>
      </w:r>
      <w:r>
        <w:rPr>
          <w:rFonts w:eastAsia="SimSun" w:cs="Times New Roman"/>
          <w:kern w:val="2"/>
          <w:szCs w:val="20"/>
          <w:lang w:eastAsia="zh-CN"/>
        </w:rPr>
        <w:t xml:space="preserve"> </w:t>
      </w:r>
    </w:p>
    <w:p w:rsidR="00075B32" w:rsidRDefault="00075B32" w:rsidP="00075B32">
      <w:pPr>
        <w:spacing w:after="0" w:line="240" w:lineRule="auto"/>
        <w:rPr>
          <w:rFonts w:eastAsia="SimSun" w:cs="Times New Roman"/>
          <w:kern w:val="2"/>
          <w:szCs w:val="20"/>
          <w:lang w:eastAsia="zh-CN"/>
        </w:rPr>
      </w:pPr>
      <w:r w:rsidRPr="009746A9">
        <w:rPr>
          <w:sz w:val="26"/>
          <w:szCs w:val="26"/>
        </w:rPr>
        <w:t>-</w:t>
      </w:r>
      <w:r>
        <w:rPr>
          <w:sz w:val="26"/>
          <w:szCs w:val="26"/>
        </w:rPr>
        <w:t xml:space="preserve">  </w:t>
      </w:r>
      <w:r w:rsidR="00997BC1" w:rsidRPr="00997BC1">
        <w:rPr>
          <w:b/>
        </w:rPr>
        <w:t>7</w:t>
      </w:r>
      <w:r w:rsidR="00997BC1" w:rsidRPr="00997BC1">
        <w:rPr>
          <w:b/>
          <w:vertAlign w:val="superscript"/>
        </w:rPr>
        <w:t>th</w:t>
      </w:r>
      <w:r w:rsidR="00997BC1" w:rsidRPr="00997BC1">
        <w:rPr>
          <w:b/>
          <w:sz w:val="26"/>
          <w:szCs w:val="26"/>
        </w:rPr>
        <w:t xml:space="preserve"> </w:t>
      </w:r>
      <w:r w:rsidR="0024381B" w:rsidRPr="00075B32">
        <w:rPr>
          <w:rFonts w:eastAsia="SimSun" w:cs="Times New Roman"/>
          <w:b/>
          <w:kern w:val="2"/>
          <w:szCs w:val="20"/>
          <w:lang w:eastAsia="zh-CN"/>
        </w:rPr>
        <w:t>July 2017</w:t>
      </w:r>
      <w:r w:rsidR="00997BC1">
        <w:rPr>
          <w:rFonts w:eastAsia="SimSun" w:cs="Times New Roman"/>
          <w:kern w:val="2"/>
          <w:szCs w:val="20"/>
          <w:lang w:eastAsia="zh-CN"/>
        </w:rPr>
        <w:t xml:space="preserve"> </w:t>
      </w:r>
      <w:proofErr w:type="gramStart"/>
      <w:r w:rsidRPr="00320C6F">
        <w:rPr>
          <w:rFonts w:eastAsia="SimSun" w:cs="Times New Roman"/>
          <w:kern w:val="2"/>
          <w:szCs w:val="20"/>
          <w:lang w:eastAsia="zh-CN"/>
        </w:rPr>
        <w:t xml:space="preserve">–  </w:t>
      </w:r>
      <w:r>
        <w:rPr>
          <w:rFonts w:eastAsia="SimSun" w:cs="Times New Roman"/>
          <w:kern w:val="2"/>
          <w:szCs w:val="20"/>
          <w:lang w:eastAsia="zh-CN"/>
        </w:rPr>
        <w:t>the</w:t>
      </w:r>
      <w:proofErr w:type="gramEnd"/>
      <w:r>
        <w:rPr>
          <w:rFonts w:eastAsia="SimSun" w:cs="Times New Roman"/>
          <w:kern w:val="2"/>
          <w:szCs w:val="20"/>
          <w:lang w:eastAsia="zh-CN"/>
        </w:rPr>
        <w:t xml:space="preserve"> Treasury Singers’ </w:t>
      </w:r>
      <w:r w:rsidRPr="00F41AF5">
        <w:rPr>
          <w:rFonts w:eastAsia="SimSun" w:cs="Times New Roman"/>
          <w:kern w:val="2"/>
          <w:szCs w:val="20"/>
          <w:u w:val="single"/>
          <w:lang w:eastAsia="zh-CN"/>
        </w:rPr>
        <w:t>70</w:t>
      </w:r>
      <w:r w:rsidRPr="00F41AF5">
        <w:rPr>
          <w:rFonts w:eastAsia="SimSun" w:cs="Times New Roman"/>
          <w:kern w:val="2"/>
          <w:szCs w:val="20"/>
          <w:u w:val="single"/>
          <w:vertAlign w:val="superscript"/>
          <w:lang w:eastAsia="zh-CN"/>
        </w:rPr>
        <w:t>th</w:t>
      </w:r>
      <w:r w:rsidRPr="00F41AF5">
        <w:rPr>
          <w:rFonts w:eastAsia="SimSun" w:cs="Times New Roman"/>
          <w:kern w:val="2"/>
          <w:szCs w:val="20"/>
          <w:u w:val="single"/>
          <w:lang w:eastAsia="zh-CN"/>
        </w:rPr>
        <w:t xml:space="preserve"> Anniversary concert</w:t>
      </w:r>
      <w:r w:rsidR="00997BC1">
        <w:rPr>
          <w:rFonts w:eastAsia="SimSun" w:cs="Times New Roman"/>
          <w:kern w:val="2"/>
          <w:szCs w:val="20"/>
          <w:lang w:eastAsia="zh-CN"/>
        </w:rPr>
        <w:t xml:space="preserve">.  </w:t>
      </w:r>
      <w:proofErr w:type="gramStart"/>
      <w:r w:rsidR="00997BC1">
        <w:rPr>
          <w:rFonts w:eastAsia="SimSun" w:cs="Times New Roman"/>
          <w:kern w:val="2"/>
          <w:szCs w:val="20"/>
          <w:lang w:eastAsia="zh-CN"/>
        </w:rPr>
        <w:t>Details to be announced.</w:t>
      </w:r>
      <w:proofErr w:type="gramEnd"/>
    </w:p>
    <w:p w:rsidR="00F242EA" w:rsidRDefault="00075B32" w:rsidP="00075B32">
      <w:pPr>
        <w:spacing w:after="0" w:line="240" w:lineRule="auto"/>
        <w:jc w:val="center"/>
        <w:rPr>
          <w:rFonts w:ascii="Kunstler Script" w:eastAsia="KaiTi" w:hAnsi="Kunstler Script" w:cs="Times New Roman"/>
          <w:b/>
          <w:sz w:val="20"/>
          <w:szCs w:val="20"/>
        </w:rPr>
      </w:pPr>
      <w:r w:rsidRPr="006C6026">
        <w:rPr>
          <w:rFonts w:ascii="Kunstler Script" w:eastAsia="KaiTi" w:hAnsi="Kunstler Script" w:cs="Times New Roman"/>
          <w:b/>
          <w:sz w:val="56"/>
          <w:szCs w:val="48"/>
        </w:rPr>
        <w:t>~~</w:t>
      </w:r>
      <w:r>
        <w:rPr>
          <w:rFonts w:ascii="Kunstler Script" w:eastAsia="KaiTi" w:hAnsi="Kunstler Script" w:cs="Times New Roman"/>
          <w:b/>
          <w:sz w:val="56"/>
          <w:szCs w:val="48"/>
        </w:rPr>
        <w:t xml:space="preserve">     </w:t>
      </w:r>
      <w:r w:rsidRPr="006C6026">
        <w:rPr>
          <w:rFonts w:ascii="Kunstler Script" w:eastAsia="KaiTi" w:hAnsi="Kunstler Script" w:cs="Times New Roman"/>
          <w:b/>
          <w:sz w:val="56"/>
          <w:szCs w:val="48"/>
        </w:rPr>
        <w:t>~</w:t>
      </w:r>
      <w:r>
        <w:rPr>
          <w:rFonts w:ascii="Kunstler Script" w:eastAsia="KaiTi" w:hAnsi="Kunstler Script" w:cs="Times New Roman"/>
          <w:b/>
          <w:sz w:val="56"/>
          <w:szCs w:val="48"/>
        </w:rPr>
        <w:t xml:space="preserve">    </w:t>
      </w:r>
      <w:r w:rsidRPr="00075B32">
        <w:rPr>
          <w:rFonts w:eastAsia="SimSun" w:cs="Times New Roman"/>
          <w:kern w:val="2"/>
          <w:sz w:val="56"/>
          <w:szCs w:val="20"/>
          <w:lang w:eastAsia="zh-CN"/>
        </w:rPr>
        <w:t xml:space="preserve"> </w:t>
      </w:r>
      <w:r w:rsidRPr="006C6026">
        <w:rPr>
          <w:rFonts w:ascii="Kunstler Script" w:eastAsia="KaiTi" w:hAnsi="Kunstler Script" w:cs="Times New Roman"/>
          <w:b/>
          <w:sz w:val="56"/>
          <w:szCs w:val="48"/>
        </w:rPr>
        <w:t>~~</w:t>
      </w:r>
      <w:r w:rsidR="00550289">
        <w:rPr>
          <w:rFonts w:ascii="Kunstler Script" w:eastAsia="KaiTi" w:hAnsi="Kunstler Script" w:cs="Times New Roman"/>
          <w:b/>
          <w:sz w:val="56"/>
          <w:szCs w:val="48"/>
        </w:rPr>
        <w:t xml:space="preserve"> </w:t>
      </w:r>
    </w:p>
    <w:p w:rsidR="00550289" w:rsidRPr="00550289" w:rsidRDefault="00550289" w:rsidP="00075B32">
      <w:pPr>
        <w:spacing w:after="0" w:line="240" w:lineRule="auto"/>
        <w:jc w:val="center"/>
        <w:rPr>
          <w:rFonts w:eastAsia="SimSun" w:cs="Times New Roman"/>
          <w:kern w:val="2"/>
          <w:sz w:val="20"/>
          <w:szCs w:val="20"/>
          <w:lang w:eastAsia="zh-CN"/>
        </w:rPr>
      </w:pPr>
    </w:p>
    <w:p w:rsidR="00986A46" w:rsidRPr="00550289" w:rsidRDefault="0079556C" w:rsidP="00075B32">
      <w:pPr>
        <w:spacing w:after="0" w:line="240" w:lineRule="auto"/>
        <w:jc w:val="center"/>
        <w:rPr>
          <w:rFonts w:cs="Times New Roman"/>
        </w:rPr>
      </w:pPr>
      <w:r w:rsidRPr="00550289">
        <w:rPr>
          <w:rFonts w:cs="Times New Roman"/>
        </w:rPr>
        <w:t xml:space="preserve">We are grateful to </w:t>
      </w:r>
      <w:r w:rsidR="00986A46" w:rsidRPr="00550289">
        <w:rPr>
          <w:rFonts w:cs="Times New Roman"/>
        </w:rPr>
        <w:t xml:space="preserve">the </w:t>
      </w:r>
      <w:r w:rsidRPr="00550289">
        <w:rPr>
          <w:rFonts w:cs="Times New Roman"/>
        </w:rPr>
        <w:t xml:space="preserve">Dean and Chapter of Westminster </w:t>
      </w:r>
      <w:r w:rsidR="00986A46" w:rsidRPr="00550289">
        <w:rPr>
          <w:rFonts w:cs="Times New Roman"/>
        </w:rPr>
        <w:t>Abbey and to the Vergers of St. Margaret’s</w:t>
      </w:r>
    </w:p>
    <w:p w:rsidR="00986A46" w:rsidRPr="00550289" w:rsidRDefault="0079556C" w:rsidP="00986A46">
      <w:pPr>
        <w:spacing w:after="0" w:line="240" w:lineRule="auto"/>
        <w:jc w:val="center"/>
        <w:rPr>
          <w:rFonts w:cs="Times New Roman"/>
        </w:rPr>
      </w:pPr>
      <w:proofErr w:type="gramStart"/>
      <w:r w:rsidRPr="00550289">
        <w:rPr>
          <w:rFonts w:cs="Times New Roman"/>
        </w:rPr>
        <w:t>for</w:t>
      </w:r>
      <w:proofErr w:type="gramEnd"/>
      <w:r w:rsidR="00986A46" w:rsidRPr="00550289">
        <w:rPr>
          <w:rFonts w:cs="Times New Roman"/>
        </w:rPr>
        <w:t xml:space="preserve"> the use of  </w:t>
      </w:r>
      <w:proofErr w:type="spellStart"/>
      <w:r w:rsidR="00986A46" w:rsidRPr="00550289">
        <w:rPr>
          <w:rFonts w:cs="Times New Roman"/>
        </w:rPr>
        <w:t>St.Margaret’s</w:t>
      </w:r>
      <w:proofErr w:type="spellEnd"/>
      <w:r w:rsidR="001B54A2" w:rsidRPr="00550289">
        <w:rPr>
          <w:rFonts w:cs="Times New Roman"/>
        </w:rPr>
        <w:t>,</w:t>
      </w:r>
      <w:r w:rsidR="00986A46" w:rsidRPr="00550289">
        <w:rPr>
          <w:rFonts w:cs="Times New Roman"/>
        </w:rPr>
        <w:t xml:space="preserve"> </w:t>
      </w:r>
      <w:r w:rsidR="0046670B" w:rsidRPr="00550289">
        <w:rPr>
          <w:rFonts w:cs="Times New Roman"/>
        </w:rPr>
        <w:t>Westminster Abbey</w:t>
      </w:r>
      <w:r w:rsidR="00986A46" w:rsidRPr="00550289">
        <w:rPr>
          <w:rFonts w:cs="Times New Roman"/>
        </w:rPr>
        <w:t xml:space="preserve"> </w:t>
      </w:r>
      <w:r w:rsidR="00550289">
        <w:rPr>
          <w:rFonts w:cs="Times New Roman"/>
        </w:rPr>
        <w:t xml:space="preserve"> </w:t>
      </w:r>
      <w:r w:rsidR="00986A46" w:rsidRPr="00550289">
        <w:rPr>
          <w:rFonts w:cs="Times New Roman"/>
        </w:rPr>
        <w:t>for this performance.</w:t>
      </w:r>
    </w:p>
    <w:p w:rsidR="00986A46" w:rsidRPr="00986A46" w:rsidRDefault="00986A46" w:rsidP="00986A46">
      <w:pPr>
        <w:spacing w:after="0" w:line="240" w:lineRule="auto"/>
        <w:jc w:val="center"/>
        <w:rPr>
          <w:rFonts w:cs="Times New Roman"/>
          <w:b/>
          <w:szCs w:val="24"/>
        </w:rPr>
      </w:pPr>
    </w:p>
    <w:p w:rsidR="00C85203" w:rsidRPr="00320C6F" w:rsidRDefault="00986A46" w:rsidP="00075B32">
      <w:pPr>
        <w:spacing w:after="0" w:line="240" w:lineRule="auto"/>
        <w:jc w:val="center"/>
      </w:pPr>
      <w:r w:rsidRPr="00986A46">
        <w:rPr>
          <w:rFonts w:cs="Times New Roman"/>
          <w:b/>
          <w:sz w:val="24"/>
          <w:szCs w:val="24"/>
        </w:rPr>
        <w:t>There will be a retiring collection (at exit doors) for the benefit and work</w:t>
      </w:r>
      <w:r w:rsidRPr="00320C6F">
        <w:rPr>
          <w:rFonts w:cs="Times New Roman"/>
          <w:b/>
          <w:sz w:val="24"/>
          <w:szCs w:val="24"/>
        </w:rPr>
        <w:t xml:space="preserve"> </w:t>
      </w:r>
      <w:r w:rsidRPr="00986A46">
        <w:rPr>
          <w:rFonts w:cs="Times New Roman"/>
          <w:b/>
          <w:sz w:val="24"/>
          <w:szCs w:val="24"/>
        </w:rPr>
        <w:t xml:space="preserve">of </w:t>
      </w:r>
      <w:r w:rsidR="0046670B">
        <w:rPr>
          <w:rFonts w:cs="Times New Roman"/>
          <w:b/>
          <w:sz w:val="24"/>
          <w:szCs w:val="24"/>
        </w:rPr>
        <w:t>St. Margaret’s</w:t>
      </w:r>
      <w:r w:rsidRPr="00986A46">
        <w:rPr>
          <w:rFonts w:cs="Times New Roman"/>
          <w:b/>
          <w:sz w:val="24"/>
          <w:szCs w:val="24"/>
        </w:rPr>
        <w:t>.</w:t>
      </w:r>
      <w:r w:rsidR="00F242EA" w:rsidRPr="00320C6F">
        <w:rPr>
          <w:rFonts w:cs="Times New Roman"/>
          <w:b/>
          <w:sz w:val="24"/>
          <w:szCs w:val="24"/>
        </w:rPr>
        <w:t xml:space="preserve"> </w:t>
      </w:r>
    </w:p>
    <w:sectPr w:rsidR="00C85203" w:rsidRPr="00320C6F" w:rsidSect="00957A94">
      <w:pgSz w:w="11906" w:h="16838" w:code="9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Kunstler Script">
    <w:panose1 w:val="030304020206070D0D06"/>
    <w:charset w:val="00"/>
    <w:family w:val="script"/>
    <w:pitch w:val="variable"/>
    <w:sig w:usb0="00000003" w:usb1="00000000" w:usb2="00000000" w:usb3="00000000" w:csb0="00000001" w:csb1="00000000"/>
  </w:font>
  <w:font w:name="KaiTi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4E176D"/>
    <w:multiLevelType w:val="hybridMultilevel"/>
    <w:tmpl w:val="FEEAE47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5E7C"/>
    <w:rsid w:val="00004F47"/>
    <w:rsid w:val="00007A6A"/>
    <w:rsid w:val="000126FB"/>
    <w:rsid w:val="00024CA6"/>
    <w:rsid w:val="000261EE"/>
    <w:rsid w:val="00034199"/>
    <w:rsid w:val="00052076"/>
    <w:rsid w:val="00053447"/>
    <w:rsid w:val="0006263F"/>
    <w:rsid w:val="000664D1"/>
    <w:rsid w:val="00075B32"/>
    <w:rsid w:val="00080393"/>
    <w:rsid w:val="000A21EA"/>
    <w:rsid w:val="000B2DD8"/>
    <w:rsid w:val="000B575B"/>
    <w:rsid w:val="000B617E"/>
    <w:rsid w:val="000B6F02"/>
    <w:rsid w:val="000C2DB8"/>
    <w:rsid w:val="000E5571"/>
    <w:rsid w:val="000F120B"/>
    <w:rsid w:val="000F1B83"/>
    <w:rsid w:val="00144781"/>
    <w:rsid w:val="00145246"/>
    <w:rsid w:val="00165ED0"/>
    <w:rsid w:val="00173A00"/>
    <w:rsid w:val="0017497E"/>
    <w:rsid w:val="001B54A2"/>
    <w:rsid w:val="001C7458"/>
    <w:rsid w:val="001D6126"/>
    <w:rsid w:val="001E03E0"/>
    <w:rsid w:val="001E4AA4"/>
    <w:rsid w:val="001F0F9A"/>
    <w:rsid w:val="001F100F"/>
    <w:rsid w:val="00200AD9"/>
    <w:rsid w:val="00210E9F"/>
    <w:rsid w:val="002118E4"/>
    <w:rsid w:val="002164FE"/>
    <w:rsid w:val="00217780"/>
    <w:rsid w:val="00222B59"/>
    <w:rsid w:val="00222B5C"/>
    <w:rsid w:val="00224D09"/>
    <w:rsid w:val="0024381B"/>
    <w:rsid w:val="00245CB7"/>
    <w:rsid w:val="0025207D"/>
    <w:rsid w:val="002748AD"/>
    <w:rsid w:val="002B0B65"/>
    <w:rsid w:val="002D2E97"/>
    <w:rsid w:val="00320C6F"/>
    <w:rsid w:val="0034360E"/>
    <w:rsid w:val="003507A2"/>
    <w:rsid w:val="00353B4A"/>
    <w:rsid w:val="00367ED8"/>
    <w:rsid w:val="003A013E"/>
    <w:rsid w:val="003A2488"/>
    <w:rsid w:val="003A65D4"/>
    <w:rsid w:val="003C312C"/>
    <w:rsid w:val="003E36C8"/>
    <w:rsid w:val="00414355"/>
    <w:rsid w:val="00416BD9"/>
    <w:rsid w:val="00421F41"/>
    <w:rsid w:val="00426520"/>
    <w:rsid w:val="00427A44"/>
    <w:rsid w:val="00432877"/>
    <w:rsid w:val="00434B86"/>
    <w:rsid w:val="00437BD7"/>
    <w:rsid w:val="0045001B"/>
    <w:rsid w:val="00461C42"/>
    <w:rsid w:val="0046670B"/>
    <w:rsid w:val="00483260"/>
    <w:rsid w:val="00492991"/>
    <w:rsid w:val="00497087"/>
    <w:rsid w:val="004972A7"/>
    <w:rsid w:val="00497775"/>
    <w:rsid w:val="004A27D0"/>
    <w:rsid w:val="004A3790"/>
    <w:rsid w:val="004C4EBD"/>
    <w:rsid w:val="004C784A"/>
    <w:rsid w:val="004F11C1"/>
    <w:rsid w:val="004F268D"/>
    <w:rsid w:val="00544625"/>
    <w:rsid w:val="0054572D"/>
    <w:rsid w:val="00546AA1"/>
    <w:rsid w:val="00550289"/>
    <w:rsid w:val="00552F50"/>
    <w:rsid w:val="005C0655"/>
    <w:rsid w:val="005C1755"/>
    <w:rsid w:val="006015F6"/>
    <w:rsid w:val="006344B7"/>
    <w:rsid w:val="00677D75"/>
    <w:rsid w:val="006804EE"/>
    <w:rsid w:val="006A68A0"/>
    <w:rsid w:val="006A6C43"/>
    <w:rsid w:val="006A7536"/>
    <w:rsid w:val="006C6026"/>
    <w:rsid w:val="00701DDF"/>
    <w:rsid w:val="00704547"/>
    <w:rsid w:val="0070561B"/>
    <w:rsid w:val="00741574"/>
    <w:rsid w:val="00741A74"/>
    <w:rsid w:val="007519A9"/>
    <w:rsid w:val="007937F3"/>
    <w:rsid w:val="0079556C"/>
    <w:rsid w:val="007D0E95"/>
    <w:rsid w:val="007F6DED"/>
    <w:rsid w:val="008041F7"/>
    <w:rsid w:val="00804EFF"/>
    <w:rsid w:val="00814D0C"/>
    <w:rsid w:val="008761D3"/>
    <w:rsid w:val="00886F57"/>
    <w:rsid w:val="008933C0"/>
    <w:rsid w:val="008A5BD8"/>
    <w:rsid w:val="008E5EDA"/>
    <w:rsid w:val="00902607"/>
    <w:rsid w:val="00923EF3"/>
    <w:rsid w:val="00925E7C"/>
    <w:rsid w:val="0094149C"/>
    <w:rsid w:val="00957A94"/>
    <w:rsid w:val="0096422C"/>
    <w:rsid w:val="009746A9"/>
    <w:rsid w:val="00986A46"/>
    <w:rsid w:val="00997BC1"/>
    <w:rsid w:val="009A6951"/>
    <w:rsid w:val="009A6FD1"/>
    <w:rsid w:val="009C5C1A"/>
    <w:rsid w:val="009E7C04"/>
    <w:rsid w:val="00A068C8"/>
    <w:rsid w:val="00A07BAB"/>
    <w:rsid w:val="00A37229"/>
    <w:rsid w:val="00A46AF1"/>
    <w:rsid w:val="00A52DF4"/>
    <w:rsid w:val="00A52F79"/>
    <w:rsid w:val="00A5361A"/>
    <w:rsid w:val="00A5458C"/>
    <w:rsid w:val="00A5726E"/>
    <w:rsid w:val="00A62AEF"/>
    <w:rsid w:val="00A70799"/>
    <w:rsid w:val="00AC223E"/>
    <w:rsid w:val="00AD4AD6"/>
    <w:rsid w:val="00AF5E78"/>
    <w:rsid w:val="00AF7776"/>
    <w:rsid w:val="00B33960"/>
    <w:rsid w:val="00B45908"/>
    <w:rsid w:val="00B4756D"/>
    <w:rsid w:val="00B475DF"/>
    <w:rsid w:val="00B6033A"/>
    <w:rsid w:val="00B6267E"/>
    <w:rsid w:val="00B7544F"/>
    <w:rsid w:val="00B82CC4"/>
    <w:rsid w:val="00B851CA"/>
    <w:rsid w:val="00BA0E48"/>
    <w:rsid w:val="00BB5E4D"/>
    <w:rsid w:val="00BC145F"/>
    <w:rsid w:val="00BF35D5"/>
    <w:rsid w:val="00BF6EB4"/>
    <w:rsid w:val="00C037D5"/>
    <w:rsid w:val="00C0559B"/>
    <w:rsid w:val="00C057A4"/>
    <w:rsid w:val="00C05FDB"/>
    <w:rsid w:val="00C45B96"/>
    <w:rsid w:val="00C62187"/>
    <w:rsid w:val="00C67659"/>
    <w:rsid w:val="00C83580"/>
    <w:rsid w:val="00C85203"/>
    <w:rsid w:val="00CA0A6A"/>
    <w:rsid w:val="00CE4B97"/>
    <w:rsid w:val="00CE5B09"/>
    <w:rsid w:val="00D107EF"/>
    <w:rsid w:val="00D34405"/>
    <w:rsid w:val="00D3451F"/>
    <w:rsid w:val="00D46105"/>
    <w:rsid w:val="00D60FA2"/>
    <w:rsid w:val="00D64736"/>
    <w:rsid w:val="00D76E75"/>
    <w:rsid w:val="00D860AE"/>
    <w:rsid w:val="00D966AD"/>
    <w:rsid w:val="00DE1276"/>
    <w:rsid w:val="00DE6BA5"/>
    <w:rsid w:val="00DF05C0"/>
    <w:rsid w:val="00DF1D89"/>
    <w:rsid w:val="00DF314E"/>
    <w:rsid w:val="00DF51E6"/>
    <w:rsid w:val="00E146E0"/>
    <w:rsid w:val="00E77625"/>
    <w:rsid w:val="00E91042"/>
    <w:rsid w:val="00E92391"/>
    <w:rsid w:val="00E93D97"/>
    <w:rsid w:val="00EA0877"/>
    <w:rsid w:val="00EE5401"/>
    <w:rsid w:val="00F152E7"/>
    <w:rsid w:val="00F242EA"/>
    <w:rsid w:val="00F27CA3"/>
    <w:rsid w:val="00F354EF"/>
    <w:rsid w:val="00F37DB6"/>
    <w:rsid w:val="00F4035B"/>
    <w:rsid w:val="00F41AF5"/>
    <w:rsid w:val="00F44E65"/>
    <w:rsid w:val="00F4589A"/>
    <w:rsid w:val="00F54B2C"/>
    <w:rsid w:val="00FA0B5A"/>
    <w:rsid w:val="00FF5A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25E7C"/>
    <w:pPr>
      <w:ind w:left="720"/>
      <w:contextualSpacing/>
    </w:p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BB5E4D"/>
    <w:pPr>
      <w:spacing w:after="0" w:line="240" w:lineRule="auto"/>
    </w:pPr>
    <w:rPr>
      <w:rFonts w:ascii="Consolas" w:hAnsi="Consolas" w:cs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BB5E4D"/>
    <w:rPr>
      <w:rFonts w:ascii="Consolas" w:hAnsi="Consolas" w:cs="Consolas"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0F120B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25E7C"/>
    <w:pPr>
      <w:ind w:left="720"/>
      <w:contextualSpacing/>
    </w:p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BB5E4D"/>
    <w:pPr>
      <w:spacing w:after="0" w:line="240" w:lineRule="auto"/>
    </w:pPr>
    <w:rPr>
      <w:rFonts w:ascii="Consolas" w:hAnsi="Consolas" w:cs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BB5E4D"/>
    <w:rPr>
      <w:rFonts w:ascii="Consolas" w:hAnsi="Consolas" w:cs="Consolas"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0F120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607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rootham.org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2</Pages>
  <Words>1296</Words>
  <Characters>7390</Characters>
  <Application>Microsoft Office Word</Application>
  <DocSecurity>0</DocSecurity>
  <Lines>61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O&amp;W Ormerod home</Company>
  <LinksUpToDate>false</LinksUpToDate>
  <CharactersWithSpaces>8669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O&amp;W laptop</dc:creator>
  <cp:lastModifiedBy>O&amp;W laptop</cp:lastModifiedBy>
  <cp:revision>6</cp:revision>
  <cp:lastPrinted>2016-11-14T17:13:00Z</cp:lastPrinted>
  <dcterms:created xsi:type="dcterms:W3CDTF">2016-11-15T13:04:00Z</dcterms:created>
  <dcterms:modified xsi:type="dcterms:W3CDTF">2016-11-15T13:16:00Z</dcterms:modified>
</cp:coreProperties>
</file>